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D492A" w14:textId="77777777" w:rsidR="00CB6145" w:rsidRDefault="00CB6145" w:rsidP="00D773B0">
      <w:pPr>
        <w:pStyle w:val="Heading2"/>
      </w:pPr>
      <w:r>
        <w:t>Overview</w:t>
      </w:r>
    </w:p>
    <w:p w14:paraId="64DCC24C" w14:textId="77777777" w:rsidR="00CB6145" w:rsidRDefault="00CB6145" w:rsidP="00CB6145">
      <w:r>
        <w:t xml:space="preserve">The provision of the Fair Work Information Statement (the </w:t>
      </w:r>
    </w:p>
    <w:p w14:paraId="0416C923" w14:textId="77777777" w:rsidR="00CB6145" w:rsidRDefault="00CB6145" w:rsidP="00CB6145">
      <w:r>
        <w:t>Statement) forms part of the National Employment Standards (NES). The NES apply to all employees covered by the national workplace relations system, regardless any award, agreement or contract.</w:t>
      </w:r>
    </w:p>
    <w:p w14:paraId="792EE9ED" w14:textId="77777777" w:rsidR="00CB6145" w:rsidRDefault="00CB6145" w:rsidP="00CB6145">
      <w:r>
        <w:t>The Statement must be given to each new employee when they start work.</w:t>
      </w:r>
    </w:p>
    <w:p w14:paraId="17D11B5E" w14:textId="77777777" w:rsidR="00CB6145" w:rsidRDefault="00CB6145" w:rsidP="00CB6145">
      <w:r>
        <w:t xml:space="preserve">The Statement is published by the Fair Work Ombudsman </w:t>
      </w:r>
    </w:p>
    <w:p w14:paraId="4C1398C6" w14:textId="031140D3" w:rsidR="00CB6145" w:rsidRDefault="00CB6145" w:rsidP="00CB6145">
      <w:r>
        <w:t>(FWO) and must be published in the Commonwealth Government Notices Gazette (the Gazette). If the FWO changes the Statement in any way, they must publish the new version in the Gazette.</w:t>
      </w:r>
    </w:p>
    <w:p w14:paraId="47F07E32" w14:textId="77777777" w:rsidR="00CB6145" w:rsidRDefault="00CB6145" w:rsidP="00CB6145"/>
    <w:p w14:paraId="26D8C38A" w14:textId="77777777" w:rsidR="00CB6145" w:rsidRDefault="00CB6145" w:rsidP="00D773B0">
      <w:pPr>
        <w:pStyle w:val="Heading2"/>
      </w:pPr>
      <w:r>
        <w:t>What information must be contained in the Statement?</w:t>
      </w:r>
    </w:p>
    <w:p w14:paraId="64D25647" w14:textId="77777777" w:rsidR="00CB6145" w:rsidRDefault="00CB6145" w:rsidP="00CB6145">
      <w:pPr>
        <w:spacing w:after="122"/>
        <w:ind w:right="4"/>
      </w:pPr>
      <w:r>
        <w:t>The Statement contains information about the following:</w:t>
      </w:r>
    </w:p>
    <w:p w14:paraId="7444D721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 xml:space="preserve">the NES </w:t>
      </w:r>
    </w:p>
    <w:p w14:paraId="0FFDF810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 xml:space="preserve">modern awards </w:t>
      </w:r>
    </w:p>
    <w:p w14:paraId="1D224705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>agreement-making under the Fair Work Act 2009 (FW Act)</w:t>
      </w:r>
    </w:p>
    <w:p w14:paraId="470B500D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>the right to freedom of association</w:t>
      </w:r>
    </w:p>
    <w:p w14:paraId="180AD645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 xml:space="preserve">the role of the Fair Work Commission (FWC) and the FWO </w:t>
      </w:r>
    </w:p>
    <w:p w14:paraId="72CADCD8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>termination of employment</w:t>
      </w:r>
    </w:p>
    <w:p w14:paraId="6B874B1E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>individual flexibility arrangements</w:t>
      </w:r>
    </w:p>
    <w:p w14:paraId="4059B975" w14:textId="77777777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>right of entry (including the protection of personal information by privacy laws)</w:t>
      </w:r>
    </w:p>
    <w:p w14:paraId="4D2C8536" w14:textId="2CCE06DF" w:rsidR="00CB6145" w:rsidRDefault="00CB6145" w:rsidP="00CB6145">
      <w:pPr>
        <w:numPr>
          <w:ilvl w:val="0"/>
          <w:numId w:val="57"/>
        </w:numPr>
        <w:spacing w:before="0" w:after="64" w:line="250" w:lineRule="auto"/>
        <w:ind w:right="4" w:hanging="180"/>
        <w:jc w:val="left"/>
      </w:pPr>
      <w:r>
        <w:t xml:space="preserve">an explanation of the effect on an employee’s entitlements under the NES if both of the following occur: </w:t>
      </w:r>
      <w:r>
        <w:rPr>
          <w:rFonts w:ascii="Myriad Pro" w:eastAsia="Myriad Pro" w:hAnsi="Myriad Pro" w:cs="Myriad Pro"/>
        </w:rPr>
        <w:t>–</w:t>
      </w:r>
      <w:r>
        <w:t xml:space="preserve"> a transfer of a business occurs as described in the FW Act </w:t>
      </w:r>
      <w:r>
        <w:rPr>
          <w:rFonts w:ascii="Myriad Pro" w:eastAsia="Myriad Pro" w:hAnsi="Myriad Pro" w:cs="Myriad Pro"/>
        </w:rPr>
        <w:t>–</w:t>
      </w:r>
      <w:r>
        <w:t xml:space="preserve"> the employee becomes a transferring employee.</w:t>
      </w:r>
    </w:p>
    <w:p w14:paraId="76EA557A" w14:textId="16DE1991" w:rsidR="00CB6145" w:rsidRDefault="00CB6145" w:rsidP="00CB6145">
      <w:pPr>
        <w:spacing w:before="0" w:after="64" w:line="250" w:lineRule="auto"/>
        <w:ind w:right="4"/>
        <w:jc w:val="left"/>
      </w:pPr>
    </w:p>
    <w:p w14:paraId="6187870C" w14:textId="77777777" w:rsidR="00CB6145" w:rsidRDefault="00CB6145" w:rsidP="00CB6145">
      <w:pPr>
        <w:spacing w:before="0" w:after="64" w:line="250" w:lineRule="auto"/>
        <w:ind w:right="4"/>
        <w:jc w:val="left"/>
      </w:pPr>
    </w:p>
    <w:p w14:paraId="3FFF3BF0" w14:textId="77777777" w:rsidR="00CB6145" w:rsidRDefault="00CB6145" w:rsidP="00D773B0">
      <w:pPr>
        <w:pStyle w:val="Heading2"/>
        <w:jc w:val="left"/>
      </w:pPr>
      <w:r>
        <w:t>Who must receive the Statement?</w:t>
      </w:r>
    </w:p>
    <w:p w14:paraId="3DAB3F6D" w14:textId="77777777" w:rsidR="00CB6145" w:rsidRDefault="00CB6145" w:rsidP="00CB6145">
      <w:r>
        <w:t xml:space="preserve">An employer must give each new employee the Statement before (or as soon as practicable after) the employee starts their employment. </w:t>
      </w:r>
    </w:p>
    <w:p w14:paraId="6DAD1F3F" w14:textId="77777777" w:rsidR="00CB6145" w:rsidRDefault="00CB6145" w:rsidP="00CB6145">
      <w:r>
        <w:t>This may occur by any means, for example:</w:t>
      </w:r>
    </w:p>
    <w:p w14:paraId="2594AE3F" w14:textId="77777777" w:rsidR="00CB6145" w:rsidRDefault="00CB6145" w:rsidP="00CB6145">
      <w:pPr>
        <w:pStyle w:val="ListParagraph"/>
        <w:numPr>
          <w:ilvl w:val="0"/>
          <w:numId w:val="61"/>
        </w:numPr>
      </w:pPr>
      <w:r>
        <w:t xml:space="preserve">the employer gives it to the employee personally </w:t>
      </w:r>
    </w:p>
    <w:p w14:paraId="53ED7230" w14:textId="77777777" w:rsidR="00CB6145" w:rsidRDefault="00CB6145" w:rsidP="00CB6145">
      <w:pPr>
        <w:pStyle w:val="ListParagraph"/>
        <w:numPr>
          <w:ilvl w:val="0"/>
          <w:numId w:val="61"/>
        </w:numPr>
      </w:pPr>
      <w:r>
        <w:t>the employer sends it by pre-paid post to:</w:t>
      </w:r>
      <w:r w:rsidRPr="00CB6145">
        <w:rPr>
          <w:rFonts w:ascii="Myriad Pro" w:eastAsia="Myriad Pro" w:hAnsi="Myriad Pro" w:cs="Myriad Pro"/>
        </w:rPr>
        <w:t>–</w:t>
      </w:r>
      <w:r>
        <w:t xml:space="preserve"> the employee’s residential address or </w:t>
      </w:r>
      <w:r w:rsidRPr="00CB6145">
        <w:rPr>
          <w:rFonts w:ascii="Myriad Pro" w:eastAsia="Myriad Pro" w:hAnsi="Myriad Pro" w:cs="Myriad Pro"/>
        </w:rPr>
        <w:t>–</w:t>
      </w:r>
      <w:r>
        <w:t xml:space="preserve"> a postal address nominated by the employee </w:t>
      </w:r>
    </w:p>
    <w:p w14:paraId="57428A55" w14:textId="77777777" w:rsidR="00CB6145" w:rsidRDefault="00CB6145" w:rsidP="00CB6145">
      <w:pPr>
        <w:pStyle w:val="ListParagraph"/>
        <w:numPr>
          <w:ilvl w:val="0"/>
          <w:numId w:val="61"/>
        </w:numPr>
      </w:pPr>
      <w:r>
        <w:t>the employer sends it to:</w:t>
      </w:r>
    </w:p>
    <w:p w14:paraId="2EC1B220" w14:textId="77777777" w:rsidR="00CB6145" w:rsidRDefault="00CB6145" w:rsidP="00CB6145">
      <w:pPr>
        <w:pStyle w:val="ListParagraph"/>
        <w:numPr>
          <w:ilvl w:val="0"/>
          <w:numId w:val="61"/>
        </w:numPr>
      </w:pPr>
      <w:r>
        <w:t>the employee’s work email address or</w:t>
      </w:r>
    </w:p>
    <w:p w14:paraId="57DB47E5" w14:textId="57E1A963" w:rsidR="00CB6145" w:rsidRDefault="00CB6145" w:rsidP="00CB6145">
      <w:pPr>
        <w:pStyle w:val="ListParagraph"/>
        <w:numPr>
          <w:ilvl w:val="0"/>
          <w:numId w:val="61"/>
        </w:numPr>
      </w:pPr>
      <w:r>
        <w:t>another email address nominated by the employee</w:t>
      </w:r>
    </w:p>
    <w:p w14:paraId="126206F8" w14:textId="77777777" w:rsidR="00CB6145" w:rsidRDefault="00CB6145" w:rsidP="00CB6145">
      <w:r>
        <w:t>• the employer sends to the employee’s work email address (or to another email address nominated by the employee):</w:t>
      </w:r>
    </w:p>
    <w:p w14:paraId="55B20559" w14:textId="77777777" w:rsidR="00CB6145" w:rsidRDefault="00CB6145" w:rsidP="00CB6145">
      <w:pPr>
        <w:pStyle w:val="ListParagraph"/>
        <w:numPr>
          <w:ilvl w:val="0"/>
          <w:numId w:val="62"/>
        </w:numPr>
      </w:pPr>
      <w:r>
        <w:t>an electronic link to the FWO website on which the Statement is located or</w:t>
      </w:r>
    </w:p>
    <w:p w14:paraId="29841C72" w14:textId="77777777" w:rsidR="00CB6145" w:rsidRDefault="00CB6145" w:rsidP="00CB6145">
      <w:pPr>
        <w:pStyle w:val="ListParagraph"/>
        <w:numPr>
          <w:ilvl w:val="0"/>
          <w:numId w:val="62"/>
        </w:numPr>
      </w:pPr>
      <w:r>
        <w:t>an electronic link that takes the employee directly to a copy of the Statement on the employer’s intranet</w:t>
      </w:r>
    </w:p>
    <w:p w14:paraId="4C441795" w14:textId="77777777" w:rsidR="00CB6145" w:rsidRDefault="00CB6145" w:rsidP="00CB6145">
      <w:r>
        <w:t xml:space="preserve">• the employer faxes it to: </w:t>
      </w:r>
    </w:p>
    <w:p w14:paraId="6B49849F" w14:textId="77777777" w:rsidR="00CB6145" w:rsidRDefault="00CB6145" w:rsidP="00CB6145">
      <w:pPr>
        <w:pStyle w:val="ListParagraph"/>
        <w:numPr>
          <w:ilvl w:val="0"/>
          <w:numId w:val="63"/>
        </w:numPr>
      </w:pPr>
      <w:r>
        <w:t xml:space="preserve">the employee’s work fax number or </w:t>
      </w:r>
    </w:p>
    <w:p w14:paraId="7E71AB43" w14:textId="77777777" w:rsidR="00CB6145" w:rsidRDefault="00CB6145" w:rsidP="00CB6145">
      <w:pPr>
        <w:pStyle w:val="ListParagraph"/>
        <w:numPr>
          <w:ilvl w:val="0"/>
          <w:numId w:val="63"/>
        </w:numPr>
      </w:pPr>
      <w:r>
        <w:t xml:space="preserve">the employee’s home fax number or </w:t>
      </w:r>
      <w:r w:rsidRPr="00CB6145">
        <w:rPr>
          <w:rFonts w:ascii="Myriad Pro" w:eastAsia="Myriad Pro" w:hAnsi="Myriad Pro" w:cs="Myriad Pro"/>
        </w:rPr>
        <w:t>–</w:t>
      </w:r>
      <w:r>
        <w:t xml:space="preserve"> another fax number nominated by the employee.</w:t>
      </w:r>
    </w:p>
    <w:p w14:paraId="69C431EF" w14:textId="77777777" w:rsidR="00CB6145" w:rsidRDefault="00CB6145" w:rsidP="00D773B0">
      <w:pPr>
        <w:pStyle w:val="Heading2"/>
      </w:pPr>
      <w:r>
        <w:t>Further Information</w:t>
      </w:r>
    </w:p>
    <w:p w14:paraId="27E69C20" w14:textId="77777777" w:rsidR="009D7CE0" w:rsidRDefault="00CB6145" w:rsidP="00CB6145">
      <w:r>
        <w:t xml:space="preserve">You can access a copy of the Statement at </w:t>
      </w:r>
    </w:p>
    <w:p w14:paraId="26BC7CC3" w14:textId="0EF6AA0E" w:rsidR="00CB6145" w:rsidRDefault="009D7CE0" w:rsidP="00CB6145">
      <w:r w:rsidRPr="009D7CE0">
        <w:t>https://www.fairwork.gov.au/sites/default/files/migration/724/Fair-Work-Information-Statement.pdf</w:t>
      </w:r>
    </w:p>
    <w:p w14:paraId="5E0A1119" w14:textId="18D1C5BC" w:rsidR="0046683E" w:rsidRDefault="00CB6145" w:rsidP="00CB6145">
      <w:pPr>
        <w:rPr>
          <w:color w:val="405789"/>
          <w:u w:color="405789"/>
        </w:rPr>
      </w:pPr>
      <w:r>
        <w:lastRenderedPageBreak/>
        <w:t xml:space="preserve">For further information on a specific NES entitlement, please see the relevant fact sheets at </w:t>
      </w:r>
      <w:hyperlink r:id="rId8">
        <w:r>
          <w:rPr>
            <w:color w:val="405789"/>
            <w:u w:color="405789"/>
          </w:rPr>
          <w:t xml:space="preserve">www.fairwork.gov.au/ </w:t>
        </w:r>
      </w:hyperlink>
      <w:hyperlink r:id="rId9">
        <w:r>
          <w:rPr>
            <w:color w:val="405789"/>
            <w:u w:color="405789"/>
          </w:rPr>
          <w:t>factsheets</w:t>
        </w:r>
      </w:hyperlink>
    </w:p>
    <w:p w14:paraId="429B7C29" w14:textId="61F719F1" w:rsidR="00CB6145" w:rsidRDefault="00CB6145" w:rsidP="00CB6145">
      <w:pPr>
        <w:rPr>
          <w:color w:val="405789"/>
          <w:u w:color="405789"/>
        </w:rPr>
      </w:pPr>
    </w:p>
    <w:p w14:paraId="5FAB25B7" w14:textId="43D2BE4A" w:rsidR="00CB6145" w:rsidRDefault="00CB6145" w:rsidP="00CB6145">
      <w:pPr>
        <w:rPr>
          <w:color w:val="405789"/>
          <w:u w:color="405789"/>
        </w:rPr>
      </w:pPr>
    </w:p>
    <w:p w14:paraId="06DAEA70" w14:textId="17607E17" w:rsidR="00CB6145" w:rsidRDefault="00CB6145" w:rsidP="00CB6145">
      <w:pPr>
        <w:rPr>
          <w:color w:val="405789"/>
          <w:u w:color="405789"/>
        </w:rPr>
      </w:pPr>
    </w:p>
    <w:tbl>
      <w:tblPr>
        <w:tblStyle w:val="TableGrid0"/>
        <w:tblpPr w:leftFromText="180" w:rightFromText="180" w:vertAnchor="text" w:horzAnchor="margin" w:tblpY="182"/>
        <w:tblW w:w="9761" w:type="dxa"/>
        <w:tblInd w:w="0" w:type="dxa"/>
        <w:tblBorders>
          <w:top w:val="single" w:sz="8" w:space="0" w:color="3B8A94"/>
          <w:left w:val="single" w:sz="8" w:space="0" w:color="3B8A94"/>
          <w:bottom w:val="single" w:sz="8" w:space="0" w:color="3B8A94"/>
          <w:right w:val="single" w:sz="8" w:space="0" w:color="3B8A94"/>
        </w:tblBorders>
        <w:tblCellMar>
          <w:top w:w="118" w:type="dxa"/>
          <w:right w:w="231" w:type="dxa"/>
        </w:tblCellMar>
        <w:tblLook w:val="04A0" w:firstRow="1" w:lastRow="0" w:firstColumn="1" w:lastColumn="0" w:noHBand="0" w:noVBand="1"/>
      </w:tblPr>
      <w:tblGrid>
        <w:gridCol w:w="4941"/>
        <w:gridCol w:w="4820"/>
      </w:tblGrid>
      <w:tr w:rsidR="00D773B0" w14:paraId="26273661" w14:textId="77777777" w:rsidTr="00D773B0">
        <w:trPr>
          <w:trHeight w:val="2248"/>
        </w:trPr>
        <w:tc>
          <w:tcPr>
            <w:tcW w:w="4941" w:type="dxa"/>
            <w:vAlign w:val="center"/>
          </w:tcPr>
          <w:p w14:paraId="4CD05297" w14:textId="77777777" w:rsidR="00D773B0" w:rsidRDefault="00D773B0" w:rsidP="00D773B0">
            <w:pPr>
              <w:pStyle w:val="Heading2"/>
            </w:pPr>
            <w:r>
              <w:t>Contact us</w:t>
            </w:r>
          </w:p>
          <w:p w14:paraId="6EFD5913" w14:textId="77777777" w:rsidR="00D773B0" w:rsidRDefault="00D773B0" w:rsidP="00D773B0">
            <w:r>
              <w:t xml:space="preserve">Fair Work Online: </w:t>
            </w:r>
            <w:hyperlink r:id="rId10">
              <w:r>
                <w:rPr>
                  <w:color w:val="405789"/>
                  <w:u w:val="single" w:color="405789"/>
                </w:rPr>
                <w:t>www.fairwork.gov.au</w:t>
              </w:r>
            </w:hyperlink>
          </w:p>
          <w:p w14:paraId="084F0F2A" w14:textId="77777777" w:rsidR="00D773B0" w:rsidRDefault="00D773B0" w:rsidP="00D773B0">
            <w:r>
              <w:t>Fair Work Infoline:</w:t>
            </w:r>
            <w:r>
              <w:rPr>
                <w:lang w:val="en-GB"/>
              </w:rPr>
              <w:t xml:space="preserve"> </w:t>
            </w:r>
            <w:r>
              <w:rPr>
                <w:rFonts w:ascii="Myriad Pro" w:eastAsia="Myriad Pro" w:hAnsi="Myriad Pro" w:cs="Myriad Pro"/>
                <w:b/>
              </w:rPr>
              <w:t>13 13 94 Need language help?</w:t>
            </w:r>
          </w:p>
          <w:p w14:paraId="5C05690A" w14:textId="77777777" w:rsidR="00D773B0" w:rsidRDefault="00D773B0" w:rsidP="00D773B0">
            <w:r>
              <w:t xml:space="preserve">Contact the Translating and Interpreting Service (TIS) on </w:t>
            </w:r>
            <w:r>
              <w:rPr>
                <w:rFonts w:ascii="Myriad Pro" w:eastAsia="Myriad Pro" w:hAnsi="Myriad Pro" w:cs="Myriad Pro"/>
                <w:b/>
              </w:rPr>
              <w:t>13 14 50</w:t>
            </w:r>
          </w:p>
        </w:tc>
        <w:tc>
          <w:tcPr>
            <w:tcW w:w="4820" w:type="dxa"/>
          </w:tcPr>
          <w:p w14:paraId="569B99F8" w14:textId="77777777" w:rsidR="00D773B0" w:rsidRDefault="00D773B0" w:rsidP="00D773B0">
            <w:r>
              <w:rPr>
                <w:rFonts w:ascii="Myriad Pro" w:eastAsia="Myriad Pro" w:hAnsi="Myriad Pro" w:cs="Myriad Pro"/>
                <w:b/>
              </w:rPr>
              <w:t>Hearing &amp; speech assistance</w:t>
            </w:r>
          </w:p>
          <w:p w14:paraId="2A6EAA2B" w14:textId="77777777" w:rsidR="00D773B0" w:rsidRDefault="00D773B0" w:rsidP="00D773B0">
            <w:r>
              <w:t>Call through the National Relay Service (NRS):</w:t>
            </w:r>
          </w:p>
          <w:p w14:paraId="7282FCC0" w14:textId="77777777" w:rsidR="00D773B0" w:rsidRDefault="00D773B0" w:rsidP="00D773B0">
            <w:r>
              <w:t xml:space="preserve">For TTY: </w:t>
            </w:r>
            <w:r>
              <w:rPr>
                <w:rFonts w:ascii="Myriad Pro" w:eastAsia="Myriad Pro" w:hAnsi="Myriad Pro" w:cs="Myriad Pro"/>
                <w:b/>
              </w:rPr>
              <w:t>13 36 77</w:t>
            </w:r>
            <w:r>
              <w:t xml:space="preserve">. Ask for the Fair Work Infoline </w:t>
            </w:r>
            <w:r>
              <w:rPr>
                <w:rFonts w:ascii="Myriad Pro" w:eastAsia="Myriad Pro" w:hAnsi="Myriad Pro" w:cs="Myriad Pro"/>
                <w:b/>
              </w:rPr>
              <w:t xml:space="preserve">13 13 94 </w:t>
            </w:r>
            <w:r>
              <w:t xml:space="preserve">Speak &amp; Listen: </w:t>
            </w:r>
            <w:r>
              <w:rPr>
                <w:rFonts w:ascii="Myriad Pro" w:eastAsia="Myriad Pro" w:hAnsi="Myriad Pro" w:cs="Myriad Pro"/>
                <w:b/>
              </w:rPr>
              <w:t>1300 555 727</w:t>
            </w:r>
            <w:r>
              <w:t xml:space="preserve">. Ask for the Fair Work Infoline </w:t>
            </w:r>
            <w:r>
              <w:rPr>
                <w:rFonts w:ascii="Myriad Pro" w:eastAsia="Myriad Pro" w:hAnsi="Myriad Pro" w:cs="Myriad Pro"/>
                <w:b/>
              </w:rPr>
              <w:t>13 13 94</w:t>
            </w:r>
          </w:p>
        </w:tc>
      </w:tr>
    </w:tbl>
    <w:p w14:paraId="6BD2030E" w14:textId="72CC33F5" w:rsidR="00CB6145" w:rsidRDefault="00CB6145" w:rsidP="00CB6145">
      <w:pPr>
        <w:rPr>
          <w:color w:val="405789"/>
          <w:u w:color="405789"/>
        </w:rPr>
      </w:pPr>
    </w:p>
    <w:p w14:paraId="1EF23238" w14:textId="4C7D5DB1" w:rsidR="00CB6145" w:rsidRDefault="00CB6145" w:rsidP="00CB6145">
      <w:pPr>
        <w:rPr>
          <w:color w:val="405789"/>
          <w:u w:color="405789"/>
        </w:rPr>
      </w:pPr>
    </w:p>
    <w:p w14:paraId="3325C196" w14:textId="77777777" w:rsidR="00CB6145" w:rsidRDefault="00CB6145" w:rsidP="00CB6145">
      <w:pPr>
        <w:sectPr w:rsidR="00CB6145" w:rsidSect="00580C5B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1440" w:right="1080" w:bottom="1440" w:left="1080" w:header="708" w:footer="432" w:gutter="0"/>
          <w:cols w:num="2" w:space="708"/>
          <w:docGrid w:linePitch="360"/>
        </w:sectPr>
      </w:pPr>
    </w:p>
    <w:p w14:paraId="008036DB" w14:textId="4634B465" w:rsidR="00CB6145" w:rsidRPr="00540516" w:rsidRDefault="00CB6145" w:rsidP="00CB6145"/>
    <w:sectPr w:rsidR="00CB6145" w:rsidRPr="00540516" w:rsidSect="00580C5B">
      <w:type w:val="continuous"/>
      <w:pgSz w:w="12240" w:h="15840" w:code="1"/>
      <w:pgMar w:top="1440" w:right="1080" w:bottom="1440" w:left="1080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E699" w14:textId="77777777" w:rsidR="00580C5B" w:rsidRDefault="00580C5B" w:rsidP="00886D2E">
      <w:pPr>
        <w:spacing w:before="0" w:after="0"/>
      </w:pPr>
      <w:r>
        <w:separator/>
      </w:r>
    </w:p>
  </w:endnote>
  <w:endnote w:type="continuationSeparator" w:id="0">
    <w:p w14:paraId="5FA99B53" w14:textId="77777777" w:rsidR="00580C5B" w:rsidRDefault="00580C5B" w:rsidP="00886D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3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4731"/>
      <w:gridCol w:w="1503"/>
    </w:tblGrid>
    <w:tr w:rsidR="00792BB4" w:rsidRPr="00AC2A38" w14:paraId="70589476" w14:textId="77777777" w:rsidTr="005619A1">
      <w:tc>
        <w:tcPr>
          <w:tcW w:w="3116" w:type="dxa"/>
        </w:tcPr>
        <w:p w14:paraId="47DBE300" w14:textId="6065288A" w:rsidR="00792BB4" w:rsidRPr="00AC2A38" w:rsidRDefault="00CB6145" w:rsidP="00FE03ED">
          <w:pPr>
            <w:pStyle w:val="Footer"/>
            <w:spacing w:before="60" w:after="60"/>
            <w:rPr>
              <w:color w:val="4472C4" w:themeColor="accent1"/>
              <w:szCs w:val="18"/>
            </w:rPr>
          </w:pPr>
          <w:r w:rsidRPr="00CB6145">
            <w:rPr>
              <w:color w:val="4472C4" w:themeColor="accent1"/>
              <w:szCs w:val="18"/>
            </w:rPr>
            <w:t>The Fair Work Information Statement and the National</w:t>
          </w:r>
        </w:p>
      </w:tc>
      <w:tc>
        <w:tcPr>
          <w:tcW w:w="4731" w:type="dxa"/>
        </w:tcPr>
        <w:p w14:paraId="59A050FD" w14:textId="4A1968B3" w:rsidR="00792BB4" w:rsidRPr="00AC2A38" w:rsidRDefault="00FA3BF7" w:rsidP="00FE03ED">
          <w:pPr>
            <w:pStyle w:val="Footer"/>
            <w:spacing w:before="60" w:after="60"/>
            <w:jc w:val="center"/>
            <w:rPr>
              <w:color w:val="4472C4" w:themeColor="accent1"/>
              <w:szCs w:val="18"/>
            </w:rPr>
          </w:pPr>
          <w:r>
            <w:rPr>
              <w:color w:val="4472C4" w:themeColor="accent1"/>
              <w:szCs w:val="18"/>
            </w:rPr>
            <w:t>Devoted Care Services</w:t>
          </w:r>
        </w:p>
      </w:tc>
      <w:tc>
        <w:tcPr>
          <w:tcW w:w="1503" w:type="dxa"/>
        </w:tcPr>
        <w:p w14:paraId="764FD984" w14:textId="77777777" w:rsidR="00792BB4" w:rsidRPr="00AC2A38" w:rsidRDefault="00792BB4" w:rsidP="00FE03ED">
          <w:pPr>
            <w:pStyle w:val="Footer"/>
            <w:spacing w:before="60" w:after="60"/>
            <w:jc w:val="right"/>
            <w:rPr>
              <w:color w:val="4472C4" w:themeColor="accent1"/>
              <w:szCs w:val="18"/>
            </w:rPr>
          </w:pPr>
          <w:r w:rsidRPr="00AC2A38">
            <w:rPr>
              <w:color w:val="4472C4" w:themeColor="accent1"/>
              <w:szCs w:val="18"/>
            </w:rPr>
            <w:t xml:space="preserve">Page </w:t>
          </w:r>
          <w:r w:rsidRPr="00AC2A38">
            <w:rPr>
              <w:color w:val="4472C4" w:themeColor="accent1"/>
              <w:szCs w:val="18"/>
            </w:rPr>
            <w:fldChar w:fldCharType="begin"/>
          </w:r>
          <w:r w:rsidRPr="00AC2A38">
            <w:rPr>
              <w:color w:val="4472C4" w:themeColor="accent1"/>
              <w:szCs w:val="18"/>
            </w:rPr>
            <w:instrText xml:space="preserve"> PAGE  \* Arabic  \* MERGEFORMAT </w:instrText>
          </w:r>
          <w:r w:rsidRPr="00AC2A38">
            <w:rPr>
              <w:color w:val="4472C4" w:themeColor="accent1"/>
              <w:szCs w:val="18"/>
            </w:rPr>
            <w:fldChar w:fldCharType="separate"/>
          </w:r>
          <w:r w:rsidR="001B0480">
            <w:rPr>
              <w:noProof/>
              <w:color w:val="4472C4" w:themeColor="accent1"/>
              <w:szCs w:val="18"/>
            </w:rPr>
            <w:t>21</w:t>
          </w:r>
          <w:r w:rsidRPr="00AC2A38">
            <w:rPr>
              <w:color w:val="4472C4" w:themeColor="accent1"/>
              <w:szCs w:val="18"/>
            </w:rPr>
            <w:fldChar w:fldCharType="end"/>
          </w:r>
          <w:r w:rsidRPr="00AC2A38">
            <w:rPr>
              <w:color w:val="4472C4" w:themeColor="accent1"/>
              <w:szCs w:val="18"/>
            </w:rPr>
            <w:t xml:space="preserve"> of </w:t>
          </w:r>
          <w:r w:rsidRPr="00AC2A38">
            <w:rPr>
              <w:color w:val="4472C4" w:themeColor="accent1"/>
              <w:szCs w:val="18"/>
            </w:rPr>
            <w:fldChar w:fldCharType="begin"/>
          </w:r>
          <w:r w:rsidRPr="00AC2A38">
            <w:rPr>
              <w:color w:val="4472C4" w:themeColor="accent1"/>
              <w:szCs w:val="18"/>
            </w:rPr>
            <w:instrText xml:space="preserve"> NUMPAGES  \* Arabic  \* MERGEFORMAT </w:instrText>
          </w:r>
          <w:r w:rsidRPr="00AC2A38">
            <w:rPr>
              <w:color w:val="4472C4" w:themeColor="accent1"/>
              <w:szCs w:val="18"/>
            </w:rPr>
            <w:fldChar w:fldCharType="separate"/>
          </w:r>
          <w:r w:rsidR="001B0480">
            <w:rPr>
              <w:noProof/>
              <w:color w:val="4472C4" w:themeColor="accent1"/>
              <w:szCs w:val="18"/>
            </w:rPr>
            <w:t>51</w:t>
          </w:r>
          <w:r w:rsidRPr="00AC2A38">
            <w:rPr>
              <w:color w:val="4472C4" w:themeColor="accent1"/>
              <w:szCs w:val="18"/>
            </w:rPr>
            <w:fldChar w:fldCharType="end"/>
          </w:r>
        </w:p>
      </w:tc>
    </w:tr>
    <w:tr w:rsidR="00792BB4" w:rsidRPr="00AC2A38" w14:paraId="6998D7A4" w14:textId="77777777" w:rsidTr="005619A1">
      <w:tc>
        <w:tcPr>
          <w:tcW w:w="3116" w:type="dxa"/>
        </w:tcPr>
        <w:p w14:paraId="11446848" w14:textId="5C4423AC" w:rsidR="00792BB4" w:rsidRPr="00AC2A38" w:rsidRDefault="00792BB4" w:rsidP="00FE03ED">
          <w:pPr>
            <w:pStyle w:val="Footer"/>
            <w:spacing w:before="60" w:after="60"/>
            <w:rPr>
              <w:color w:val="4472C4" w:themeColor="accent1"/>
              <w:szCs w:val="18"/>
            </w:rPr>
          </w:pPr>
          <w:r w:rsidRPr="00AC2A38">
            <w:rPr>
              <w:color w:val="4472C4" w:themeColor="accent1"/>
              <w:szCs w:val="18"/>
            </w:rPr>
            <w:t xml:space="preserve">Rev.1, </w:t>
          </w:r>
          <w:r w:rsidR="00FA3BF7">
            <w:rPr>
              <w:color w:val="4472C4" w:themeColor="accent1"/>
              <w:szCs w:val="18"/>
            </w:rPr>
            <w:t>09/08/2023</w:t>
          </w:r>
        </w:p>
      </w:tc>
      <w:tc>
        <w:tcPr>
          <w:tcW w:w="4731" w:type="dxa"/>
        </w:tcPr>
        <w:p w14:paraId="08615DEA" w14:textId="77777777" w:rsidR="00792BB4" w:rsidRPr="00AC2A38" w:rsidRDefault="00792BB4" w:rsidP="00FE03ED">
          <w:pPr>
            <w:pStyle w:val="Footer"/>
            <w:spacing w:before="60" w:after="60"/>
            <w:rPr>
              <w:color w:val="4472C4" w:themeColor="accent1"/>
              <w:szCs w:val="18"/>
            </w:rPr>
          </w:pPr>
        </w:p>
      </w:tc>
      <w:tc>
        <w:tcPr>
          <w:tcW w:w="1503" w:type="dxa"/>
        </w:tcPr>
        <w:p w14:paraId="1A5C7FA0" w14:textId="77777777" w:rsidR="00792BB4" w:rsidRPr="00AC2A38" w:rsidRDefault="00792BB4" w:rsidP="00FE03ED">
          <w:pPr>
            <w:pStyle w:val="Footer"/>
            <w:spacing w:before="60" w:after="60"/>
            <w:rPr>
              <w:color w:val="4472C4" w:themeColor="accent1"/>
              <w:szCs w:val="18"/>
            </w:rPr>
          </w:pPr>
        </w:p>
      </w:tc>
    </w:tr>
  </w:tbl>
  <w:p w14:paraId="2795A976" w14:textId="77777777" w:rsidR="00792BB4" w:rsidRDefault="003F68E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0E30969D" wp14:editId="790EC16D">
              <wp:simplePos x="0" y="0"/>
              <wp:positionH relativeFrom="column">
                <wp:posOffset>1828195</wp:posOffset>
              </wp:positionH>
              <wp:positionV relativeFrom="paragraph">
                <wp:posOffset>226060</wp:posOffset>
              </wp:positionV>
              <wp:extent cx="5503378" cy="226695"/>
              <wp:effectExtent l="0" t="0" r="2540" b="1905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3378" cy="226695"/>
                        <a:chOff x="1181100" y="-9525"/>
                        <a:chExt cx="9329688" cy="438150"/>
                      </a:xfrm>
                    </wpg:grpSpPr>
                    <wps:wsp>
                      <wps:cNvPr id="9" name="Parallelogram 6"/>
                      <wps:cNvSpPr/>
                      <wps:spPr>
                        <a:xfrm>
                          <a:off x="1181100" y="-9525"/>
                          <a:ext cx="5943600" cy="438150"/>
                        </a:xfrm>
                        <a:custGeom>
                          <a:avLst/>
                          <a:gdLst>
                            <a:gd name="connsiteX0" fmla="*/ 0 w 5257800"/>
                            <a:gd name="connsiteY0" fmla="*/ 457200 h 457200"/>
                            <a:gd name="connsiteX1" fmla="*/ 11430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4810592 w 5257800"/>
                            <a:gd name="connsiteY3" fmla="*/ 457200 h 457200"/>
                            <a:gd name="connsiteX4" fmla="*/ 0 w 5257800"/>
                            <a:gd name="connsiteY4" fmla="*/ 45720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257800" h="457200">
                              <a:moveTo>
                                <a:pt x="0" y="457200"/>
                              </a:moveTo>
                              <a:lnTo>
                                <a:pt x="457860" y="0"/>
                              </a:lnTo>
                              <a:lnTo>
                                <a:pt x="5257800" y="0"/>
                              </a:lnTo>
                              <a:lnTo>
                                <a:pt x="4810592" y="45720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53000">
                              <a:schemeClr val="accent2">
                                <a:lumMod val="75000"/>
                              </a:schemeClr>
                            </a:gs>
                            <a:gs pos="0">
                              <a:schemeClr val="accent3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Parallelogram 6"/>
                      <wps:cNvSpPr/>
                      <wps:spPr>
                        <a:xfrm>
                          <a:off x="5390148" y="-9525"/>
                          <a:ext cx="5120640" cy="438150"/>
                        </a:xfrm>
                        <a:custGeom>
                          <a:avLst/>
                          <a:gdLst>
                            <a:gd name="connsiteX0" fmla="*/ 0 w 5257800"/>
                            <a:gd name="connsiteY0" fmla="*/ 457200 h 457200"/>
                            <a:gd name="connsiteX1" fmla="*/ 11430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257800" h="457200">
                              <a:moveTo>
                                <a:pt x="0" y="457200"/>
                              </a:moveTo>
                              <a:lnTo>
                                <a:pt x="457860" y="0"/>
                              </a:lnTo>
                              <a:lnTo>
                                <a:pt x="5257800" y="0"/>
                              </a:lnTo>
                              <a:lnTo>
                                <a:pt x="5143500" y="45720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53000">
                              <a:schemeClr val="accent2">
                                <a:lumMod val="75000"/>
                              </a:schemeClr>
                            </a:gs>
                            <a:gs pos="0">
                              <a:schemeClr val="accent3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02ADD0A7" id="Group 8" o:spid="_x0000_s1026" style="position:absolute;margin-left:143.95pt;margin-top:17.8pt;width:433.35pt;height:17.85pt;z-index:251675648;mso-width-relative:margin;mso-height-relative:margin" coordorigin="11811,-95" coordsize="93296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">
              <v:shape id="Parallelogram 6" o:spid="_x0000_s1027" style="position:absolute;left:11811;top:-95;width:59436;height:4381;visibility:visible;mso-wrap-style:square;v-text-anchor:middle" coordsize="525780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" path="m,457200l457860,,5257800,,4810592,457200,,457200xe" fillcolor="#4472c4 [3206]" stroked="f" strokeweight="1pt">
                <v:fill color2="#b4c6e7 [1300]" rotate="t" angle="90" colors="0 #4472c4;34734f #2f5597;1 #b4c7e7" focus="100%" type="gradient"/>
                <v:stroke joinstyle="miter"/>
                <v:path arrowok="t" o:connecttype="custom" o:connectlocs="0,438150;517581,0;5943600,0;5438061,438150;0,438150" o:connectangles="0,0,0,0,0"/>
              </v:shape>
              <v:shape id="Parallelogram 6" o:spid="_x0000_s1028" style="position:absolute;left:53901;top:-95;width:51206;height:4381;visibility:visible;mso-wrap-style:square;v-text-anchor:middle" coordsize="525780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" path="m,457200l457860,,5257800,,5143500,457200,,457200xe" fillcolor="#4472c4 [3206]" stroked="f" strokeweight="1pt">
                <v:fill color2="#b4c6e7 [1300]" rotate="t" angle="90" colors="0 #4472c4;34734f #2f5597;1 #b4c7e7" focus="100%" type="gradient"/>
                <v:stroke joinstyle="miter"/>
                <v:path arrowok="t" o:connecttype="custom" o:connectlocs="0,438150;445916,0;5120640,0;5009322,438150;0,438150" o:connectangles="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792BB4" w:rsidRPr="00AC2A38" w14:paraId="140AC3D7" w14:textId="77777777" w:rsidTr="008D521B">
      <w:tc>
        <w:tcPr>
          <w:tcW w:w="3116" w:type="dxa"/>
        </w:tcPr>
        <w:p w14:paraId="64CE466B" w14:textId="5777E4FA" w:rsidR="00792BB4" w:rsidRPr="00AC2A38" w:rsidRDefault="00CB6145" w:rsidP="00AC2A38">
          <w:pPr>
            <w:pStyle w:val="Footer"/>
            <w:spacing w:before="60" w:after="60"/>
            <w:rPr>
              <w:color w:val="4472C4" w:themeColor="accent1"/>
              <w:szCs w:val="18"/>
            </w:rPr>
          </w:pPr>
          <w:r w:rsidRPr="00CB6145">
            <w:rPr>
              <w:color w:val="4472C4" w:themeColor="accent1"/>
              <w:szCs w:val="18"/>
            </w:rPr>
            <w:t>The Fair Work Information Statement and the National</w:t>
          </w:r>
        </w:p>
      </w:tc>
      <w:tc>
        <w:tcPr>
          <w:tcW w:w="3117" w:type="dxa"/>
        </w:tcPr>
        <w:p w14:paraId="5870744D" w14:textId="6663DD17" w:rsidR="00792BB4" w:rsidRPr="00AC2A38" w:rsidRDefault="00FA3BF7" w:rsidP="00AC2A38">
          <w:pPr>
            <w:pStyle w:val="Footer"/>
            <w:spacing w:before="60" w:after="60"/>
            <w:jc w:val="center"/>
            <w:rPr>
              <w:color w:val="4472C4" w:themeColor="accent1"/>
              <w:szCs w:val="18"/>
            </w:rPr>
          </w:pPr>
          <w:r>
            <w:rPr>
              <w:color w:val="4472C4" w:themeColor="accent1"/>
              <w:szCs w:val="18"/>
            </w:rPr>
            <w:t>Devoted Care Services</w:t>
          </w:r>
        </w:p>
      </w:tc>
      <w:tc>
        <w:tcPr>
          <w:tcW w:w="3117" w:type="dxa"/>
        </w:tcPr>
        <w:p w14:paraId="6D2A8A5B" w14:textId="77777777" w:rsidR="00792BB4" w:rsidRPr="00AC2A38" w:rsidRDefault="00792BB4" w:rsidP="00AC2A38">
          <w:pPr>
            <w:pStyle w:val="Footer"/>
            <w:spacing w:before="60" w:after="60"/>
            <w:jc w:val="right"/>
            <w:rPr>
              <w:color w:val="4472C4" w:themeColor="accent1"/>
              <w:szCs w:val="18"/>
            </w:rPr>
          </w:pPr>
          <w:r w:rsidRPr="00AC2A38">
            <w:rPr>
              <w:color w:val="4472C4" w:themeColor="accent1"/>
              <w:szCs w:val="18"/>
            </w:rPr>
            <w:t xml:space="preserve">Page </w:t>
          </w:r>
          <w:r w:rsidRPr="00AC2A38">
            <w:rPr>
              <w:color w:val="4472C4" w:themeColor="accent1"/>
              <w:szCs w:val="18"/>
            </w:rPr>
            <w:fldChar w:fldCharType="begin"/>
          </w:r>
          <w:r w:rsidRPr="00AC2A38">
            <w:rPr>
              <w:color w:val="4472C4" w:themeColor="accent1"/>
              <w:szCs w:val="18"/>
            </w:rPr>
            <w:instrText xml:space="preserve"> PAGE  \* Arabic  \* MERGEFORMAT </w:instrText>
          </w:r>
          <w:r w:rsidRPr="00AC2A38">
            <w:rPr>
              <w:color w:val="4472C4" w:themeColor="accent1"/>
              <w:szCs w:val="18"/>
            </w:rPr>
            <w:fldChar w:fldCharType="separate"/>
          </w:r>
          <w:r w:rsidR="001B0480">
            <w:rPr>
              <w:noProof/>
              <w:color w:val="4472C4" w:themeColor="accent1"/>
              <w:szCs w:val="18"/>
            </w:rPr>
            <w:t>8</w:t>
          </w:r>
          <w:r w:rsidRPr="00AC2A38">
            <w:rPr>
              <w:color w:val="4472C4" w:themeColor="accent1"/>
              <w:szCs w:val="18"/>
            </w:rPr>
            <w:fldChar w:fldCharType="end"/>
          </w:r>
          <w:r w:rsidRPr="00AC2A38">
            <w:rPr>
              <w:color w:val="4472C4" w:themeColor="accent1"/>
              <w:szCs w:val="18"/>
            </w:rPr>
            <w:t xml:space="preserve"> of </w:t>
          </w:r>
          <w:r w:rsidRPr="00AC2A38">
            <w:rPr>
              <w:color w:val="4472C4" w:themeColor="accent1"/>
              <w:szCs w:val="18"/>
            </w:rPr>
            <w:fldChar w:fldCharType="begin"/>
          </w:r>
          <w:r w:rsidRPr="00AC2A38">
            <w:rPr>
              <w:color w:val="4472C4" w:themeColor="accent1"/>
              <w:szCs w:val="18"/>
            </w:rPr>
            <w:instrText xml:space="preserve"> NUMPAGES  \* Arabic  \* MERGEFORMAT </w:instrText>
          </w:r>
          <w:r w:rsidRPr="00AC2A38">
            <w:rPr>
              <w:color w:val="4472C4" w:themeColor="accent1"/>
              <w:szCs w:val="18"/>
            </w:rPr>
            <w:fldChar w:fldCharType="separate"/>
          </w:r>
          <w:r w:rsidR="001B0480">
            <w:rPr>
              <w:noProof/>
              <w:color w:val="4472C4" w:themeColor="accent1"/>
              <w:szCs w:val="18"/>
            </w:rPr>
            <w:t>51</w:t>
          </w:r>
          <w:r w:rsidRPr="00AC2A38">
            <w:rPr>
              <w:color w:val="4472C4" w:themeColor="accent1"/>
              <w:szCs w:val="18"/>
            </w:rPr>
            <w:fldChar w:fldCharType="end"/>
          </w:r>
        </w:p>
      </w:tc>
    </w:tr>
    <w:tr w:rsidR="00792BB4" w:rsidRPr="00AC2A38" w14:paraId="66731320" w14:textId="77777777" w:rsidTr="008D521B">
      <w:tc>
        <w:tcPr>
          <w:tcW w:w="3116" w:type="dxa"/>
        </w:tcPr>
        <w:p w14:paraId="7C07CF77" w14:textId="13C9F3B4" w:rsidR="00792BB4" w:rsidRPr="00AC2A38" w:rsidRDefault="00792BB4" w:rsidP="00AC2A38">
          <w:pPr>
            <w:pStyle w:val="Footer"/>
            <w:spacing w:before="60" w:after="60"/>
            <w:rPr>
              <w:color w:val="4472C4" w:themeColor="accent1"/>
              <w:szCs w:val="18"/>
            </w:rPr>
          </w:pPr>
          <w:r w:rsidRPr="00AC2A38">
            <w:rPr>
              <w:color w:val="4472C4" w:themeColor="accent1"/>
              <w:szCs w:val="18"/>
            </w:rPr>
            <w:t xml:space="preserve">Rev.1, </w:t>
          </w:r>
          <w:r w:rsidR="00FA3BF7">
            <w:rPr>
              <w:color w:val="4472C4" w:themeColor="accent1"/>
              <w:szCs w:val="18"/>
            </w:rPr>
            <w:t>09/08/2023</w:t>
          </w:r>
        </w:p>
      </w:tc>
      <w:tc>
        <w:tcPr>
          <w:tcW w:w="3117" w:type="dxa"/>
        </w:tcPr>
        <w:p w14:paraId="52AF098E" w14:textId="77777777" w:rsidR="00792BB4" w:rsidRPr="00AC2A38" w:rsidRDefault="00792BB4" w:rsidP="00AC2A38">
          <w:pPr>
            <w:pStyle w:val="Footer"/>
            <w:spacing w:before="60" w:after="60"/>
            <w:rPr>
              <w:color w:val="4472C4" w:themeColor="accent1"/>
              <w:szCs w:val="18"/>
            </w:rPr>
          </w:pPr>
        </w:p>
      </w:tc>
      <w:tc>
        <w:tcPr>
          <w:tcW w:w="3117" w:type="dxa"/>
        </w:tcPr>
        <w:p w14:paraId="200E7A35" w14:textId="77777777" w:rsidR="00792BB4" w:rsidRPr="00AC2A38" w:rsidRDefault="00792BB4" w:rsidP="00AC2A38">
          <w:pPr>
            <w:pStyle w:val="Footer"/>
            <w:spacing w:before="60" w:after="60"/>
            <w:rPr>
              <w:color w:val="4472C4" w:themeColor="accent1"/>
              <w:szCs w:val="18"/>
            </w:rPr>
          </w:pPr>
        </w:p>
      </w:tc>
    </w:tr>
  </w:tbl>
  <w:p w14:paraId="67B1A497" w14:textId="77777777" w:rsidR="00792BB4" w:rsidRDefault="003F68E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61F5BDF" wp14:editId="3C145BCB">
              <wp:simplePos x="0" y="0"/>
              <wp:positionH relativeFrom="column">
                <wp:posOffset>1828578</wp:posOffset>
              </wp:positionH>
              <wp:positionV relativeFrom="paragraph">
                <wp:posOffset>250219</wp:posOffset>
              </wp:positionV>
              <wp:extent cx="5503378" cy="226695"/>
              <wp:effectExtent l="0" t="0" r="2540" b="1905"/>
              <wp:wrapNone/>
              <wp:docPr id="33" name="Group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3378" cy="226695"/>
                        <a:chOff x="1181100" y="-9525"/>
                        <a:chExt cx="9329688" cy="438150"/>
                      </a:xfrm>
                    </wpg:grpSpPr>
                    <wps:wsp>
                      <wps:cNvPr id="34" name="Parallelogram 6"/>
                      <wps:cNvSpPr/>
                      <wps:spPr>
                        <a:xfrm>
                          <a:off x="1181100" y="-9525"/>
                          <a:ext cx="5943600" cy="438150"/>
                        </a:xfrm>
                        <a:custGeom>
                          <a:avLst/>
                          <a:gdLst>
                            <a:gd name="connsiteX0" fmla="*/ 0 w 5257800"/>
                            <a:gd name="connsiteY0" fmla="*/ 457200 h 457200"/>
                            <a:gd name="connsiteX1" fmla="*/ 11430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4810592 w 5257800"/>
                            <a:gd name="connsiteY3" fmla="*/ 457200 h 457200"/>
                            <a:gd name="connsiteX4" fmla="*/ 0 w 5257800"/>
                            <a:gd name="connsiteY4" fmla="*/ 45720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257800" h="457200">
                              <a:moveTo>
                                <a:pt x="0" y="457200"/>
                              </a:moveTo>
                              <a:lnTo>
                                <a:pt x="457860" y="0"/>
                              </a:lnTo>
                              <a:lnTo>
                                <a:pt x="5257800" y="0"/>
                              </a:lnTo>
                              <a:lnTo>
                                <a:pt x="4810592" y="45720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53000">
                              <a:schemeClr val="accent2">
                                <a:lumMod val="75000"/>
                              </a:schemeClr>
                            </a:gs>
                            <a:gs pos="0">
                              <a:schemeClr val="accent3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Parallelogram 6"/>
                      <wps:cNvSpPr/>
                      <wps:spPr>
                        <a:xfrm>
                          <a:off x="5390148" y="-9525"/>
                          <a:ext cx="5120640" cy="438150"/>
                        </a:xfrm>
                        <a:custGeom>
                          <a:avLst/>
                          <a:gdLst>
                            <a:gd name="connsiteX0" fmla="*/ 0 w 5257800"/>
                            <a:gd name="connsiteY0" fmla="*/ 457200 h 457200"/>
                            <a:gd name="connsiteX1" fmla="*/ 11430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  <a:gd name="connsiteX0" fmla="*/ 0 w 5257800"/>
                            <a:gd name="connsiteY0" fmla="*/ 457200 h 457200"/>
                            <a:gd name="connsiteX1" fmla="*/ 457860 w 5257800"/>
                            <a:gd name="connsiteY1" fmla="*/ 0 h 457200"/>
                            <a:gd name="connsiteX2" fmla="*/ 5257800 w 5257800"/>
                            <a:gd name="connsiteY2" fmla="*/ 0 h 457200"/>
                            <a:gd name="connsiteX3" fmla="*/ 5143500 w 5257800"/>
                            <a:gd name="connsiteY3" fmla="*/ 457200 h 457200"/>
                            <a:gd name="connsiteX4" fmla="*/ 0 w 5257800"/>
                            <a:gd name="connsiteY4" fmla="*/ 45720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257800" h="457200">
                              <a:moveTo>
                                <a:pt x="0" y="457200"/>
                              </a:moveTo>
                              <a:lnTo>
                                <a:pt x="457860" y="0"/>
                              </a:lnTo>
                              <a:lnTo>
                                <a:pt x="5257800" y="0"/>
                              </a:lnTo>
                              <a:lnTo>
                                <a:pt x="5143500" y="45720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53000">
                              <a:schemeClr val="accent2">
                                <a:lumMod val="75000"/>
                              </a:schemeClr>
                            </a:gs>
                            <a:gs pos="0">
                              <a:schemeClr val="accent3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39D6DA49" id="Group 33" o:spid="_x0000_s1026" style="position:absolute;margin-left:2in;margin-top:19.7pt;width:433.35pt;height:17.85pt;z-index:251669504;mso-width-relative:margin;mso-height-relative:margin" coordorigin="11811,-95" coordsize="93296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">
              <v:shape id="Parallelogram 6" o:spid="_x0000_s1027" style="position:absolute;left:11811;top:-95;width:59436;height:4381;visibility:visible;mso-wrap-style:square;v-text-anchor:middle" coordsize="525780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" path="m,457200l457860,,5257800,,4810592,457200,,457200xe" fillcolor="#4472c4 [3206]" stroked="f" strokeweight="1pt">
                <v:fill color2="#b4c6e7 [1300]" rotate="t" angle="90" colors="0 #4472c4;34734f #2f5597;1 #b4c7e7" focus="100%" type="gradient"/>
                <v:stroke joinstyle="miter"/>
                <v:path arrowok="t" o:connecttype="custom" o:connectlocs="0,438150;517581,0;5943600,0;5438061,438150;0,438150" o:connectangles="0,0,0,0,0"/>
              </v:shape>
              <v:shape id="Parallelogram 6" o:spid="_x0000_s1028" style="position:absolute;left:53901;top:-95;width:51206;height:4381;visibility:visible;mso-wrap-style:square;v-text-anchor:middle" coordsize="525780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" path="m,457200l457860,,5257800,,5143500,457200,,457200xe" fillcolor="#4472c4 [3206]" stroked="f" strokeweight="1pt">
                <v:fill color2="#b4c6e7 [1300]" rotate="t" angle="90" colors="0 #4472c4;34734f #2f5597;1 #b4c7e7" focus="100%" type="gradient"/>
                <v:stroke joinstyle="miter"/>
                <v:path arrowok="t" o:connecttype="custom" o:connectlocs="0,438150;445916,0;5120640,0;5009322,438150;0,438150" o:connectangles="0,0,0,0,0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A823" w14:textId="77777777" w:rsidR="00580C5B" w:rsidRDefault="00580C5B" w:rsidP="00886D2E">
      <w:pPr>
        <w:spacing w:before="0" w:after="0"/>
      </w:pPr>
      <w:r>
        <w:separator/>
      </w:r>
    </w:p>
  </w:footnote>
  <w:footnote w:type="continuationSeparator" w:id="0">
    <w:p w14:paraId="323A270A" w14:textId="77777777" w:rsidR="00580C5B" w:rsidRDefault="00580C5B" w:rsidP="00886D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2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34"/>
      <w:gridCol w:w="1800"/>
    </w:tblGrid>
    <w:tr w:rsidR="00A6696D" w14:paraId="355C9E20" w14:textId="77777777" w:rsidTr="005619A1">
      <w:trPr>
        <w:trHeight w:val="696"/>
      </w:trPr>
      <w:tc>
        <w:tcPr>
          <w:tcW w:w="8434" w:type="dxa"/>
          <w:vAlign w:val="center"/>
        </w:tcPr>
        <w:p w14:paraId="5FE22F70" w14:textId="75DFC438" w:rsidR="00A6696D" w:rsidRDefault="00CB6145" w:rsidP="00CB6145">
          <w:pPr>
            <w:pStyle w:val="Header"/>
            <w:jc w:val="left"/>
            <w:rPr>
              <w:rStyle w:val="Strong"/>
              <w:sz w:val="28"/>
              <w:szCs w:val="28"/>
            </w:rPr>
          </w:pPr>
          <w:r w:rsidRPr="00CB6145">
            <w:rPr>
              <w:rStyle w:val="Strong"/>
              <w:sz w:val="28"/>
              <w:szCs w:val="24"/>
            </w:rPr>
            <w:t>The Fair Work Information Statement and the National</w:t>
          </w:r>
          <w:r w:rsidR="00D773B0">
            <w:rPr>
              <w:rStyle w:val="Strong"/>
              <w:sz w:val="28"/>
              <w:szCs w:val="24"/>
            </w:rPr>
            <w:t xml:space="preserve"> </w:t>
          </w:r>
          <w:r w:rsidR="00D773B0" w:rsidRPr="00D773B0">
            <w:rPr>
              <w:rStyle w:val="Strong"/>
              <w:sz w:val="28"/>
              <w:szCs w:val="24"/>
            </w:rPr>
            <w:t>Employment Standards</w:t>
          </w:r>
        </w:p>
      </w:tc>
      <w:tc>
        <w:tcPr>
          <w:tcW w:w="1800" w:type="dxa"/>
        </w:tcPr>
        <w:p w14:paraId="0342D11B" w14:textId="6AE16EC9" w:rsidR="00A6696D" w:rsidRDefault="0034081B" w:rsidP="00A6696D">
          <w:pPr>
            <w:pStyle w:val="Header"/>
            <w:jc w:val="right"/>
            <w:rPr>
              <w:rStyle w:val="Strong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6563F5FA" wp14:editId="46E05375">
                <wp:extent cx="937260" cy="563262"/>
                <wp:effectExtent l="0" t="0" r="0" b="8255"/>
                <wp:docPr id="1929150301" name="Picture 1" descr="A logo for a care servi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4918915" name="Picture 1" descr="A logo for a care service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858" cy="5666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D2AF6A3" w14:textId="77777777" w:rsidR="00792BB4" w:rsidRDefault="00792B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2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23"/>
      <w:gridCol w:w="1697"/>
    </w:tblGrid>
    <w:tr w:rsidR="00B00533" w14:paraId="513EBCC8" w14:textId="77777777" w:rsidTr="00452FE1">
      <w:trPr>
        <w:trHeight w:val="567"/>
      </w:trPr>
      <w:tc>
        <w:tcPr>
          <w:tcW w:w="8523" w:type="dxa"/>
          <w:vAlign w:val="center"/>
        </w:tcPr>
        <w:p w14:paraId="261511AB" w14:textId="2C3BBE3E" w:rsidR="00B00533" w:rsidRDefault="00CB6145" w:rsidP="00CB6145">
          <w:pPr>
            <w:pStyle w:val="Header"/>
            <w:jc w:val="left"/>
            <w:rPr>
              <w:rStyle w:val="Strong"/>
              <w:sz w:val="28"/>
              <w:szCs w:val="28"/>
            </w:rPr>
          </w:pPr>
          <w:r w:rsidRPr="00CB6145">
            <w:rPr>
              <w:rStyle w:val="Strong"/>
              <w:sz w:val="28"/>
              <w:szCs w:val="24"/>
            </w:rPr>
            <w:t>The Fair Work Information Statement and the National</w:t>
          </w:r>
          <w:r w:rsidR="00D773B0">
            <w:rPr>
              <w:rStyle w:val="Strong"/>
              <w:sz w:val="28"/>
              <w:szCs w:val="24"/>
            </w:rPr>
            <w:t xml:space="preserve"> </w:t>
          </w:r>
          <w:r w:rsidR="00D773B0" w:rsidRPr="00D773B0">
            <w:rPr>
              <w:rStyle w:val="Strong"/>
              <w:sz w:val="28"/>
              <w:szCs w:val="24"/>
            </w:rPr>
            <w:t>Employment Standards</w:t>
          </w:r>
        </w:p>
      </w:tc>
      <w:tc>
        <w:tcPr>
          <w:tcW w:w="1697" w:type="dxa"/>
        </w:tcPr>
        <w:p w14:paraId="1153A71D" w14:textId="24205EEE" w:rsidR="00B00533" w:rsidRDefault="00452FE1" w:rsidP="00B00533">
          <w:pPr>
            <w:pStyle w:val="Header"/>
            <w:jc w:val="right"/>
            <w:rPr>
              <w:rStyle w:val="Strong"/>
              <w:sz w:val="28"/>
              <w:szCs w:val="28"/>
            </w:rPr>
          </w:pPr>
          <w:r>
            <w:rPr>
              <w:rStyle w:val="Strong"/>
              <w:sz w:val="28"/>
              <w:szCs w:val="28"/>
            </w:rPr>
            <w:t>&lt;LOGO&gt;</w:t>
          </w:r>
        </w:p>
      </w:tc>
    </w:tr>
  </w:tbl>
  <w:p w14:paraId="6EDD15CD" w14:textId="77777777" w:rsidR="00792BB4" w:rsidRDefault="00792B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C1E42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</w:abstractNum>
  <w:abstractNum w:abstractNumId="1" w15:restartNumberingAfterBreak="0">
    <w:nsid w:val="00C06715"/>
    <w:multiLevelType w:val="multilevel"/>
    <w:tmpl w:val="BC7C5DC0"/>
    <w:styleLink w:val="ZZ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pStyle w:val="DHHSbullet1lastline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pStyle w:val="DHHSbulletindent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pStyle w:val="DHHSbulletindentlastline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pStyle w:val="DHHStablebullet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6A6B9C"/>
    <w:multiLevelType w:val="hybridMultilevel"/>
    <w:tmpl w:val="46CEA752"/>
    <w:lvl w:ilvl="0" w:tplc="9EBC1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1139E"/>
    <w:multiLevelType w:val="hybridMultilevel"/>
    <w:tmpl w:val="6B78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672F4"/>
    <w:multiLevelType w:val="hybridMultilevel"/>
    <w:tmpl w:val="9E968102"/>
    <w:lvl w:ilvl="0" w:tplc="B1AE0890">
      <w:start w:val="1"/>
      <w:numFmt w:val="bullet"/>
      <w:lvlText w:val="–"/>
      <w:lvlJc w:val="left"/>
      <w:pPr>
        <w:ind w:left="50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962E88">
      <w:start w:val="1"/>
      <w:numFmt w:val="bullet"/>
      <w:lvlText w:val="o"/>
      <w:lvlJc w:val="left"/>
      <w:pPr>
        <w:ind w:left="13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E2CBF4">
      <w:start w:val="1"/>
      <w:numFmt w:val="bullet"/>
      <w:lvlText w:val="▪"/>
      <w:lvlJc w:val="left"/>
      <w:pPr>
        <w:ind w:left="20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687DE">
      <w:start w:val="1"/>
      <w:numFmt w:val="bullet"/>
      <w:lvlText w:val="•"/>
      <w:lvlJc w:val="left"/>
      <w:pPr>
        <w:ind w:left="27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633E6">
      <w:start w:val="1"/>
      <w:numFmt w:val="bullet"/>
      <w:lvlText w:val="o"/>
      <w:lvlJc w:val="left"/>
      <w:pPr>
        <w:ind w:left="351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9244D2">
      <w:start w:val="1"/>
      <w:numFmt w:val="bullet"/>
      <w:lvlText w:val="▪"/>
      <w:lvlJc w:val="left"/>
      <w:pPr>
        <w:ind w:left="423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7850B2">
      <w:start w:val="1"/>
      <w:numFmt w:val="bullet"/>
      <w:lvlText w:val="•"/>
      <w:lvlJc w:val="left"/>
      <w:pPr>
        <w:ind w:left="49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3EEE7C">
      <w:start w:val="1"/>
      <w:numFmt w:val="bullet"/>
      <w:lvlText w:val="o"/>
      <w:lvlJc w:val="left"/>
      <w:pPr>
        <w:ind w:left="56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9EC390">
      <w:start w:val="1"/>
      <w:numFmt w:val="bullet"/>
      <w:lvlText w:val="▪"/>
      <w:lvlJc w:val="left"/>
      <w:pPr>
        <w:ind w:left="63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8C50C2"/>
    <w:multiLevelType w:val="hybridMultilevel"/>
    <w:tmpl w:val="EB1C175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24E26"/>
    <w:multiLevelType w:val="hybridMultilevel"/>
    <w:tmpl w:val="8958A08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558C6"/>
    <w:multiLevelType w:val="hybridMultilevel"/>
    <w:tmpl w:val="D73A6D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91EEC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16726"/>
    <w:multiLevelType w:val="hybridMultilevel"/>
    <w:tmpl w:val="A4F82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B069F6"/>
    <w:multiLevelType w:val="hybridMultilevel"/>
    <w:tmpl w:val="B03A3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C92EC2"/>
    <w:multiLevelType w:val="hybridMultilevel"/>
    <w:tmpl w:val="9320B43C"/>
    <w:lvl w:ilvl="0" w:tplc="6E52B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2D19FC"/>
    <w:multiLevelType w:val="hybridMultilevel"/>
    <w:tmpl w:val="245645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44863"/>
    <w:multiLevelType w:val="hybridMultilevel"/>
    <w:tmpl w:val="60E472F4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BB2645"/>
    <w:multiLevelType w:val="hybridMultilevel"/>
    <w:tmpl w:val="B484B2C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819BE"/>
    <w:multiLevelType w:val="hybridMultilevel"/>
    <w:tmpl w:val="77A2EC0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32765ED"/>
    <w:multiLevelType w:val="hybridMultilevel"/>
    <w:tmpl w:val="E104FDA0"/>
    <w:lvl w:ilvl="0" w:tplc="B1AE0890">
      <w:start w:val="1"/>
      <w:numFmt w:val="bullet"/>
      <w:lvlText w:val="–"/>
      <w:lvlJc w:val="left"/>
      <w:pPr>
        <w:ind w:left="720" w:hanging="36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7D6D66"/>
    <w:multiLevelType w:val="hybridMultilevel"/>
    <w:tmpl w:val="E480C1B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DC12705"/>
    <w:multiLevelType w:val="hybridMultilevel"/>
    <w:tmpl w:val="660EB61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342F9"/>
    <w:multiLevelType w:val="hybridMultilevel"/>
    <w:tmpl w:val="17465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AE73BC"/>
    <w:multiLevelType w:val="hybridMultilevel"/>
    <w:tmpl w:val="A02E9832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6F424FC"/>
    <w:multiLevelType w:val="hybridMultilevel"/>
    <w:tmpl w:val="30940A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83AFA"/>
    <w:multiLevelType w:val="hybridMultilevel"/>
    <w:tmpl w:val="7BEC7B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ED2485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2F0DE2"/>
    <w:multiLevelType w:val="hybridMultilevel"/>
    <w:tmpl w:val="9BF6B05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C3513A"/>
    <w:multiLevelType w:val="hybridMultilevel"/>
    <w:tmpl w:val="AF1EB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005E4B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80626"/>
    <w:multiLevelType w:val="hybridMultilevel"/>
    <w:tmpl w:val="FD24E794"/>
    <w:lvl w:ilvl="0" w:tplc="B1AE0890">
      <w:start w:val="1"/>
      <w:numFmt w:val="bullet"/>
      <w:lvlText w:val="–"/>
      <w:lvlJc w:val="left"/>
      <w:pPr>
        <w:ind w:left="720" w:hanging="36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852C4E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E0BC8"/>
    <w:multiLevelType w:val="multilevel"/>
    <w:tmpl w:val="E4683012"/>
    <w:name w:val=" "/>
    <w:lvl w:ilvl="0">
      <w:start w:val="1"/>
      <w:numFmt w:val="decimal"/>
      <w:pStyle w:val="Level1Leg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Level2Leg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Level4Legal"/>
      <w:lvlText w:val="(%4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upperLetter"/>
      <w:pStyle w:val="Level5Legal"/>
      <w:lvlText w:val="%5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36AD3F0E"/>
    <w:multiLevelType w:val="hybridMultilevel"/>
    <w:tmpl w:val="69CACF98"/>
    <w:lvl w:ilvl="0" w:tplc="93B88640">
      <w:start w:val="1"/>
      <w:numFmt w:val="bullet"/>
      <w:lvlText w:val="•"/>
      <w:lvlJc w:val="left"/>
      <w:pPr>
        <w:ind w:left="245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6D340">
      <w:start w:val="1"/>
      <w:numFmt w:val="bullet"/>
      <w:lvlText w:val="o"/>
      <w:lvlJc w:val="left"/>
      <w:pPr>
        <w:ind w:left="116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2CC1F8">
      <w:start w:val="1"/>
      <w:numFmt w:val="bullet"/>
      <w:lvlText w:val="▪"/>
      <w:lvlJc w:val="left"/>
      <w:pPr>
        <w:ind w:left="188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D420A6">
      <w:start w:val="1"/>
      <w:numFmt w:val="bullet"/>
      <w:lvlText w:val="•"/>
      <w:lvlJc w:val="left"/>
      <w:pPr>
        <w:ind w:left="260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58B546">
      <w:start w:val="1"/>
      <w:numFmt w:val="bullet"/>
      <w:lvlText w:val="o"/>
      <w:lvlJc w:val="left"/>
      <w:pPr>
        <w:ind w:left="332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6EE826">
      <w:start w:val="1"/>
      <w:numFmt w:val="bullet"/>
      <w:lvlText w:val="▪"/>
      <w:lvlJc w:val="left"/>
      <w:pPr>
        <w:ind w:left="404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DEAD2A">
      <w:start w:val="1"/>
      <w:numFmt w:val="bullet"/>
      <w:lvlText w:val="•"/>
      <w:lvlJc w:val="left"/>
      <w:pPr>
        <w:ind w:left="476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044C3A">
      <w:start w:val="1"/>
      <w:numFmt w:val="bullet"/>
      <w:lvlText w:val="o"/>
      <w:lvlJc w:val="left"/>
      <w:pPr>
        <w:ind w:left="548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C58DA">
      <w:start w:val="1"/>
      <w:numFmt w:val="bullet"/>
      <w:lvlText w:val="▪"/>
      <w:lvlJc w:val="left"/>
      <w:pPr>
        <w:ind w:left="620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78E7C65"/>
    <w:multiLevelType w:val="hybridMultilevel"/>
    <w:tmpl w:val="E01C2A3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74677A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C63A48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F47B93"/>
    <w:multiLevelType w:val="hybridMultilevel"/>
    <w:tmpl w:val="8A820B5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3E8077B6"/>
    <w:multiLevelType w:val="hybridMultilevel"/>
    <w:tmpl w:val="3CFA9836"/>
    <w:lvl w:ilvl="0" w:tplc="C7FCAEF6">
      <w:start w:val="1"/>
      <w:numFmt w:val="bullet"/>
      <w:pStyle w:val="ListContinue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8823AE"/>
    <w:multiLevelType w:val="singleLevel"/>
    <w:tmpl w:val="00000000"/>
    <w:lvl w:ilvl="0">
      <w:start w:val="1"/>
      <w:numFmt w:val="bullet"/>
      <w:lvlText w:val="·"/>
      <w:lvlJc w:val="left"/>
      <w:pPr>
        <w:tabs>
          <w:tab w:val="num" w:pos="1077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3F014264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C7581A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442B78"/>
    <w:multiLevelType w:val="hybridMultilevel"/>
    <w:tmpl w:val="9F9461C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1B50E7"/>
    <w:multiLevelType w:val="hybridMultilevel"/>
    <w:tmpl w:val="03B0F5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D30F7"/>
    <w:multiLevelType w:val="hybridMultilevel"/>
    <w:tmpl w:val="86AA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634241"/>
    <w:multiLevelType w:val="hybridMultilevel"/>
    <w:tmpl w:val="E496F8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285ACF"/>
    <w:multiLevelType w:val="hybridMultilevel"/>
    <w:tmpl w:val="D30C18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A33A9B"/>
    <w:multiLevelType w:val="hybridMultilevel"/>
    <w:tmpl w:val="3E42D052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50AC157A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231CAC"/>
    <w:multiLevelType w:val="hybridMultilevel"/>
    <w:tmpl w:val="82927900"/>
    <w:lvl w:ilvl="0" w:tplc="0C09000F">
      <w:start w:val="1"/>
      <w:numFmt w:val="decimal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58BB42B2"/>
    <w:multiLevelType w:val="hybridMultilevel"/>
    <w:tmpl w:val="E44E079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FE4FC6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DA4189"/>
    <w:multiLevelType w:val="hybridMultilevel"/>
    <w:tmpl w:val="AAB45FC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04496"/>
    <w:multiLevelType w:val="hybridMultilevel"/>
    <w:tmpl w:val="BF9441D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C72C93"/>
    <w:multiLevelType w:val="hybridMultilevel"/>
    <w:tmpl w:val="630E6D26"/>
    <w:lvl w:ilvl="0" w:tplc="B6B27300">
      <w:start w:val="1"/>
      <w:numFmt w:val="bullet"/>
      <w:lvlText w:val="–"/>
      <w:lvlJc w:val="left"/>
      <w:pPr>
        <w:ind w:left="50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002D46">
      <w:start w:val="1"/>
      <w:numFmt w:val="bullet"/>
      <w:lvlText w:val="o"/>
      <w:lvlJc w:val="left"/>
      <w:pPr>
        <w:ind w:left="13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EE6178">
      <w:start w:val="1"/>
      <w:numFmt w:val="bullet"/>
      <w:lvlText w:val="▪"/>
      <w:lvlJc w:val="left"/>
      <w:pPr>
        <w:ind w:left="20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362AA6">
      <w:start w:val="1"/>
      <w:numFmt w:val="bullet"/>
      <w:lvlText w:val="•"/>
      <w:lvlJc w:val="left"/>
      <w:pPr>
        <w:ind w:left="27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B447C2">
      <w:start w:val="1"/>
      <w:numFmt w:val="bullet"/>
      <w:lvlText w:val="o"/>
      <w:lvlJc w:val="left"/>
      <w:pPr>
        <w:ind w:left="351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CC5F8">
      <w:start w:val="1"/>
      <w:numFmt w:val="bullet"/>
      <w:lvlText w:val="▪"/>
      <w:lvlJc w:val="left"/>
      <w:pPr>
        <w:ind w:left="423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9C8994">
      <w:start w:val="1"/>
      <w:numFmt w:val="bullet"/>
      <w:lvlText w:val="•"/>
      <w:lvlJc w:val="left"/>
      <w:pPr>
        <w:ind w:left="49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406A18">
      <w:start w:val="1"/>
      <w:numFmt w:val="bullet"/>
      <w:lvlText w:val="o"/>
      <w:lvlJc w:val="left"/>
      <w:pPr>
        <w:ind w:left="56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720122">
      <w:start w:val="1"/>
      <w:numFmt w:val="bullet"/>
      <w:lvlText w:val="▪"/>
      <w:lvlJc w:val="left"/>
      <w:pPr>
        <w:ind w:left="63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2466607"/>
    <w:multiLevelType w:val="hybridMultilevel"/>
    <w:tmpl w:val="B336987C"/>
    <w:lvl w:ilvl="0" w:tplc="B1AE0890">
      <w:start w:val="1"/>
      <w:numFmt w:val="bullet"/>
      <w:lvlText w:val="–"/>
      <w:lvlJc w:val="left"/>
      <w:pPr>
        <w:ind w:left="720" w:hanging="36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E3712E"/>
    <w:multiLevelType w:val="hybridMultilevel"/>
    <w:tmpl w:val="CF687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6B45D6"/>
    <w:multiLevelType w:val="hybridMultilevel"/>
    <w:tmpl w:val="B67C225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472067"/>
    <w:multiLevelType w:val="singleLevel"/>
    <w:tmpl w:val="00000000"/>
    <w:lvl w:ilvl="0">
      <w:start w:val="1"/>
      <w:numFmt w:val="bullet"/>
      <w:lvlText w:val="·"/>
      <w:lvlJc w:val="left"/>
      <w:pPr>
        <w:tabs>
          <w:tab w:val="num" w:pos="1077"/>
        </w:tabs>
        <w:ind w:left="357" w:hanging="357"/>
      </w:pPr>
      <w:rPr>
        <w:rFonts w:ascii="Symbol" w:hAnsi="Symbol" w:hint="default"/>
      </w:rPr>
    </w:lvl>
  </w:abstractNum>
  <w:abstractNum w:abstractNumId="56" w15:restartNumberingAfterBreak="0">
    <w:nsid w:val="6C930AAD"/>
    <w:multiLevelType w:val="hybridMultilevel"/>
    <w:tmpl w:val="696CB15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F517C1"/>
    <w:multiLevelType w:val="hybridMultilevel"/>
    <w:tmpl w:val="8AC8B91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346228"/>
    <w:multiLevelType w:val="hybridMultilevel"/>
    <w:tmpl w:val="E1285466"/>
    <w:lvl w:ilvl="0" w:tplc="3AB6C452">
      <w:start w:val="1"/>
      <w:numFmt w:val="bullet"/>
      <w:lvlText w:val="–"/>
      <w:lvlJc w:val="left"/>
      <w:pPr>
        <w:ind w:left="500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EC4B12">
      <w:start w:val="1"/>
      <w:numFmt w:val="bullet"/>
      <w:lvlText w:val="o"/>
      <w:lvlJc w:val="left"/>
      <w:pPr>
        <w:ind w:left="13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47072">
      <w:start w:val="1"/>
      <w:numFmt w:val="bullet"/>
      <w:lvlText w:val="▪"/>
      <w:lvlJc w:val="left"/>
      <w:pPr>
        <w:ind w:left="20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0C5F4C">
      <w:start w:val="1"/>
      <w:numFmt w:val="bullet"/>
      <w:lvlText w:val="•"/>
      <w:lvlJc w:val="left"/>
      <w:pPr>
        <w:ind w:left="27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9E5884">
      <w:start w:val="1"/>
      <w:numFmt w:val="bullet"/>
      <w:lvlText w:val="o"/>
      <w:lvlJc w:val="left"/>
      <w:pPr>
        <w:ind w:left="351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4EBE96">
      <w:start w:val="1"/>
      <w:numFmt w:val="bullet"/>
      <w:lvlText w:val="▪"/>
      <w:lvlJc w:val="left"/>
      <w:pPr>
        <w:ind w:left="423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4EA08">
      <w:start w:val="1"/>
      <w:numFmt w:val="bullet"/>
      <w:lvlText w:val="•"/>
      <w:lvlJc w:val="left"/>
      <w:pPr>
        <w:ind w:left="495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000B4">
      <w:start w:val="1"/>
      <w:numFmt w:val="bullet"/>
      <w:lvlText w:val="o"/>
      <w:lvlJc w:val="left"/>
      <w:pPr>
        <w:ind w:left="567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1E1A64">
      <w:start w:val="1"/>
      <w:numFmt w:val="bullet"/>
      <w:lvlText w:val="▪"/>
      <w:lvlJc w:val="left"/>
      <w:pPr>
        <w:ind w:left="6393"/>
      </w:pPr>
      <w:rPr>
        <w:rFonts w:ascii="Myriad Pro" w:eastAsia="Myriad Pro" w:hAnsi="Myriad Pro" w:cs="Myriad Pro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A880758"/>
    <w:multiLevelType w:val="hybridMultilevel"/>
    <w:tmpl w:val="CB1A60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CB1D02"/>
    <w:multiLevelType w:val="hybridMultilevel"/>
    <w:tmpl w:val="E36AE448"/>
    <w:lvl w:ilvl="0" w:tplc="E012A2FA">
      <w:start w:val="1"/>
      <w:numFmt w:val="bullet"/>
      <w:pStyle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2DB8639E">
      <w:start w:val="1"/>
      <w:numFmt w:val="bullet"/>
      <w:pStyle w:val="bullet2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00000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EC47BC"/>
    <w:multiLevelType w:val="hybridMultilevel"/>
    <w:tmpl w:val="7994A7E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597286">
    <w:abstractNumId w:val="1"/>
    <w:lvlOverride w:ilvl="0">
      <w:lvl w:ilvl="0">
        <w:start w:val="1"/>
        <w:numFmt w:val="bullet"/>
        <w:lvlText w:val=""/>
        <w:lvlJc w:val="left"/>
        <w:pPr>
          <w:ind w:left="284" w:hanging="284"/>
        </w:pPr>
        <w:rPr>
          <w:rFonts w:ascii="Symbol" w:hAnsi="Symbol" w:hint="default"/>
          <w:sz w:val="20"/>
          <w:szCs w:val="20"/>
        </w:rPr>
      </w:lvl>
    </w:lvlOverride>
  </w:num>
  <w:num w:numId="2" w16cid:durableId="1164736205">
    <w:abstractNumId w:val="60"/>
  </w:num>
  <w:num w:numId="3" w16cid:durableId="480314581">
    <w:abstractNumId w:val="35"/>
  </w:num>
  <w:num w:numId="4" w16cid:durableId="1815024597">
    <w:abstractNumId w:val="0"/>
  </w:num>
  <w:num w:numId="5" w16cid:durableId="978070211">
    <w:abstractNumId w:val="34"/>
  </w:num>
  <w:num w:numId="6" w16cid:durableId="1990859185">
    <w:abstractNumId w:val="53"/>
  </w:num>
  <w:num w:numId="7" w16cid:durableId="390077763">
    <w:abstractNumId w:val="46"/>
  </w:num>
  <w:num w:numId="8" w16cid:durableId="2122602570">
    <w:abstractNumId w:val="11"/>
  </w:num>
  <w:num w:numId="9" w16cid:durableId="34279508">
    <w:abstractNumId w:val="43"/>
  </w:num>
  <w:num w:numId="10" w16cid:durableId="1090269850">
    <w:abstractNumId w:val="17"/>
  </w:num>
  <w:num w:numId="11" w16cid:durableId="1161699033">
    <w:abstractNumId w:val="9"/>
  </w:num>
  <w:num w:numId="12" w16cid:durableId="1351564290">
    <w:abstractNumId w:val="29"/>
  </w:num>
  <w:num w:numId="13" w16cid:durableId="485897122">
    <w:abstractNumId w:val="44"/>
  </w:num>
  <w:num w:numId="14" w16cid:durableId="265890886">
    <w:abstractNumId w:val="20"/>
  </w:num>
  <w:num w:numId="15" w16cid:durableId="1814062743">
    <w:abstractNumId w:val="10"/>
  </w:num>
  <w:num w:numId="16" w16cid:durableId="226696965">
    <w:abstractNumId w:val="37"/>
  </w:num>
  <w:num w:numId="17" w16cid:durableId="504327132">
    <w:abstractNumId w:val="59"/>
  </w:num>
  <w:num w:numId="18" w16cid:durableId="85002948">
    <w:abstractNumId w:val="42"/>
  </w:num>
  <w:num w:numId="19" w16cid:durableId="1384863345">
    <w:abstractNumId w:val="40"/>
  </w:num>
  <w:num w:numId="20" w16cid:durableId="1120998367">
    <w:abstractNumId w:val="19"/>
  </w:num>
  <w:num w:numId="21" w16cid:durableId="1016225646">
    <w:abstractNumId w:val="45"/>
  </w:num>
  <w:num w:numId="22" w16cid:durableId="1954440166">
    <w:abstractNumId w:val="61"/>
  </w:num>
  <w:num w:numId="23" w16cid:durableId="1416391850">
    <w:abstractNumId w:val="15"/>
  </w:num>
  <w:num w:numId="24" w16cid:durableId="1093237054">
    <w:abstractNumId w:val="41"/>
  </w:num>
  <w:num w:numId="25" w16cid:durableId="694042228">
    <w:abstractNumId w:val="24"/>
  </w:num>
  <w:num w:numId="26" w16cid:durableId="1019740678">
    <w:abstractNumId w:val="25"/>
  </w:num>
  <w:num w:numId="27" w16cid:durableId="1747876963">
    <w:abstractNumId w:val="31"/>
  </w:num>
  <w:num w:numId="28" w16cid:durableId="749230088">
    <w:abstractNumId w:val="12"/>
  </w:num>
  <w:num w:numId="29" w16cid:durableId="1051924684">
    <w:abstractNumId w:val="2"/>
  </w:num>
  <w:num w:numId="30" w16cid:durableId="562646636">
    <w:abstractNumId w:val="18"/>
  </w:num>
  <w:num w:numId="31" w16cid:durableId="1973049312">
    <w:abstractNumId w:val="14"/>
  </w:num>
  <w:num w:numId="32" w16cid:durableId="937324345">
    <w:abstractNumId w:val="54"/>
  </w:num>
  <w:num w:numId="33" w16cid:durableId="321467121">
    <w:abstractNumId w:val="5"/>
  </w:num>
  <w:num w:numId="34" w16cid:durableId="316345276">
    <w:abstractNumId w:val="21"/>
  </w:num>
  <w:num w:numId="35" w16cid:durableId="197789008">
    <w:abstractNumId w:val="47"/>
  </w:num>
  <w:num w:numId="36" w16cid:durableId="201674822">
    <w:abstractNumId w:val="56"/>
  </w:num>
  <w:num w:numId="37" w16cid:durableId="404764210">
    <w:abstractNumId w:val="6"/>
  </w:num>
  <w:num w:numId="38" w16cid:durableId="248006060">
    <w:abstractNumId w:val="22"/>
  </w:num>
  <w:num w:numId="39" w16cid:durableId="1665812532">
    <w:abstractNumId w:val="13"/>
  </w:num>
  <w:num w:numId="40" w16cid:durableId="1282570379">
    <w:abstractNumId w:val="49"/>
  </w:num>
  <w:num w:numId="41" w16cid:durableId="1390760651">
    <w:abstractNumId w:val="50"/>
  </w:num>
  <w:num w:numId="42" w16cid:durableId="1024401581">
    <w:abstractNumId w:val="39"/>
  </w:num>
  <w:num w:numId="43" w16cid:durableId="622418434">
    <w:abstractNumId w:val="23"/>
  </w:num>
  <w:num w:numId="44" w16cid:durableId="1048991221">
    <w:abstractNumId w:val="8"/>
  </w:num>
  <w:num w:numId="45" w16cid:durableId="1746104042">
    <w:abstractNumId w:val="32"/>
  </w:num>
  <w:num w:numId="46" w16cid:durableId="1658268401">
    <w:abstractNumId w:val="26"/>
  </w:num>
  <w:num w:numId="47" w16cid:durableId="1013000214">
    <w:abstractNumId w:val="48"/>
  </w:num>
  <w:num w:numId="48" w16cid:durableId="1025983064">
    <w:abstractNumId w:val="38"/>
  </w:num>
  <w:num w:numId="49" w16cid:durableId="1141268989">
    <w:abstractNumId w:val="55"/>
  </w:num>
  <w:num w:numId="50" w16cid:durableId="1346446995">
    <w:abstractNumId w:val="36"/>
  </w:num>
  <w:num w:numId="51" w16cid:durableId="609556443">
    <w:abstractNumId w:val="57"/>
  </w:num>
  <w:num w:numId="52" w16cid:durableId="452946546">
    <w:abstractNumId w:val="33"/>
  </w:num>
  <w:num w:numId="53" w16cid:durableId="53282897">
    <w:abstractNumId w:val="28"/>
  </w:num>
  <w:num w:numId="54" w16cid:durableId="315185484">
    <w:abstractNumId w:val="7"/>
  </w:num>
  <w:num w:numId="55" w16cid:durableId="960384017">
    <w:abstractNumId w:val="3"/>
  </w:num>
  <w:num w:numId="56" w16cid:durableId="537010044">
    <w:abstractNumId w:val="1"/>
  </w:num>
  <w:num w:numId="57" w16cid:durableId="64302908">
    <w:abstractNumId w:val="30"/>
  </w:num>
  <w:num w:numId="58" w16cid:durableId="757874537">
    <w:abstractNumId w:val="4"/>
  </w:num>
  <w:num w:numId="59" w16cid:durableId="634137164">
    <w:abstractNumId w:val="58"/>
  </w:num>
  <w:num w:numId="60" w16cid:durableId="686951851">
    <w:abstractNumId w:val="51"/>
  </w:num>
  <w:num w:numId="61" w16cid:durableId="398674076">
    <w:abstractNumId w:val="52"/>
  </w:num>
  <w:num w:numId="62" w16cid:durableId="497036904">
    <w:abstractNumId w:val="16"/>
  </w:num>
  <w:num w:numId="63" w16cid:durableId="175001682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1MzIwMzKxMLYwMDZU0lEKTi0uzszPAykwqgUARAXgjCwAAAA="/>
  </w:docVars>
  <w:rsids>
    <w:rsidRoot w:val="001B0480"/>
    <w:rsid w:val="0000125B"/>
    <w:rsid w:val="000D3844"/>
    <w:rsid w:val="0013468A"/>
    <w:rsid w:val="001579C2"/>
    <w:rsid w:val="001619DA"/>
    <w:rsid w:val="001B0480"/>
    <w:rsid w:val="001F0A0A"/>
    <w:rsid w:val="00276A67"/>
    <w:rsid w:val="002E725C"/>
    <w:rsid w:val="0034081B"/>
    <w:rsid w:val="003F68E3"/>
    <w:rsid w:val="003F7044"/>
    <w:rsid w:val="00452FE1"/>
    <w:rsid w:val="0046683E"/>
    <w:rsid w:val="004813D9"/>
    <w:rsid w:val="004A3DD4"/>
    <w:rsid w:val="004D5EE8"/>
    <w:rsid w:val="00540516"/>
    <w:rsid w:val="005619A1"/>
    <w:rsid w:val="005738AE"/>
    <w:rsid w:val="00580C5B"/>
    <w:rsid w:val="00593301"/>
    <w:rsid w:val="005D01D6"/>
    <w:rsid w:val="005F2474"/>
    <w:rsid w:val="006155FB"/>
    <w:rsid w:val="00630E1F"/>
    <w:rsid w:val="006852F3"/>
    <w:rsid w:val="00792BB4"/>
    <w:rsid w:val="008256CB"/>
    <w:rsid w:val="008443A5"/>
    <w:rsid w:val="0088435B"/>
    <w:rsid w:val="00886D2E"/>
    <w:rsid w:val="00893F45"/>
    <w:rsid w:val="008D521B"/>
    <w:rsid w:val="00903E23"/>
    <w:rsid w:val="00940740"/>
    <w:rsid w:val="009500A7"/>
    <w:rsid w:val="00966ECF"/>
    <w:rsid w:val="009B642A"/>
    <w:rsid w:val="009D7CE0"/>
    <w:rsid w:val="00A6696D"/>
    <w:rsid w:val="00A71B35"/>
    <w:rsid w:val="00AC2A38"/>
    <w:rsid w:val="00B00533"/>
    <w:rsid w:val="00B56EB3"/>
    <w:rsid w:val="00B94B3E"/>
    <w:rsid w:val="00BE6E51"/>
    <w:rsid w:val="00C87D23"/>
    <w:rsid w:val="00C9648E"/>
    <w:rsid w:val="00CB5C13"/>
    <w:rsid w:val="00CB6145"/>
    <w:rsid w:val="00CC3D92"/>
    <w:rsid w:val="00D50D5C"/>
    <w:rsid w:val="00D66869"/>
    <w:rsid w:val="00D773B0"/>
    <w:rsid w:val="00D8159A"/>
    <w:rsid w:val="00E35AE0"/>
    <w:rsid w:val="00E67E6D"/>
    <w:rsid w:val="00E7125F"/>
    <w:rsid w:val="00F7177E"/>
    <w:rsid w:val="00F75E69"/>
    <w:rsid w:val="00F777FF"/>
    <w:rsid w:val="00FA3BF7"/>
    <w:rsid w:val="00FB3FC1"/>
    <w:rsid w:val="00FE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BD574"/>
  <w15:chartTrackingRefBased/>
  <w15:docId w15:val="{71EEB4D6-AE48-4945-8DE2-91C2842D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D5C"/>
    <w:pPr>
      <w:spacing w:before="120" w:after="120" w:line="240" w:lineRule="auto"/>
      <w:jc w:val="both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C13"/>
    <w:pPr>
      <w:keepNext/>
      <w:keepLines/>
      <w:spacing w:before="0" w:after="480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34"/>
      <w:szCs w:val="3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0D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4472C4" w:themeColor="accen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0D5C"/>
    <w:pPr>
      <w:keepNext/>
      <w:keepLines/>
      <w:outlineLvl w:val="2"/>
    </w:pPr>
    <w:rPr>
      <w:rFonts w:asciiTheme="majorHAnsi" w:eastAsiaTheme="majorEastAsia" w:hAnsiTheme="majorHAnsi" w:cstheme="majorBidi"/>
      <w:noProof/>
      <w:color w:val="1F3763" w:themeColor="accent1" w:themeShade="7F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0480"/>
    <w:pPr>
      <w:pBdr>
        <w:top w:val="dotted" w:sz="6" w:space="2" w:color="4472C4" w:themeColor="accent1"/>
        <w:left w:val="dotted" w:sz="6" w:space="2" w:color="4472C4" w:themeColor="accent1"/>
      </w:pBdr>
      <w:spacing w:before="300" w:after="0" w:line="276" w:lineRule="auto"/>
      <w:jc w:val="left"/>
      <w:outlineLvl w:val="3"/>
    </w:pPr>
    <w:rPr>
      <w:rFonts w:eastAsiaTheme="minorEastAsia"/>
      <w:caps/>
      <w:color w:val="2F5496" w:themeColor="accent1" w:themeShade="BF"/>
      <w:spacing w:val="10"/>
      <w:sz w:val="22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0480"/>
    <w:pPr>
      <w:pBdr>
        <w:bottom w:val="single" w:sz="6" w:space="1" w:color="4472C4" w:themeColor="accent1"/>
      </w:pBdr>
      <w:spacing w:before="300" w:after="0" w:line="276" w:lineRule="auto"/>
      <w:jc w:val="left"/>
      <w:outlineLvl w:val="4"/>
    </w:pPr>
    <w:rPr>
      <w:rFonts w:eastAsiaTheme="minorEastAsia"/>
      <w:caps/>
      <w:color w:val="2F5496" w:themeColor="accent1" w:themeShade="BF"/>
      <w:spacing w:val="10"/>
      <w:sz w:val="22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0480"/>
    <w:pPr>
      <w:pBdr>
        <w:bottom w:val="dotted" w:sz="6" w:space="1" w:color="4472C4" w:themeColor="accent1"/>
      </w:pBdr>
      <w:spacing w:before="300" w:after="0" w:line="276" w:lineRule="auto"/>
      <w:jc w:val="left"/>
      <w:outlineLvl w:val="5"/>
    </w:pPr>
    <w:rPr>
      <w:rFonts w:eastAsiaTheme="minorEastAsia"/>
      <w:caps/>
      <w:color w:val="2F5496" w:themeColor="accent1" w:themeShade="BF"/>
      <w:spacing w:val="10"/>
      <w:sz w:val="22"/>
      <w:lang w:val="en-A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480"/>
    <w:pPr>
      <w:spacing w:before="300" w:after="0" w:line="276" w:lineRule="auto"/>
      <w:jc w:val="left"/>
      <w:outlineLvl w:val="6"/>
    </w:pPr>
    <w:rPr>
      <w:rFonts w:eastAsiaTheme="minorEastAsia"/>
      <w:caps/>
      <w:color w:val="2F5496" w:themeColor="accent1" w:themeShade="BF"/>
      <w:spacing w:val="10"/>
      <w:sz w:val="22"/>
      <w:lang w:val="en-A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480"/>
    <w:pPr>
      <w:spacing w:before="300" w:after="0" w:line="276" w:lineRule="auto"/>
      <w:jc w:val="left"/>
      <w:outlineLvl w:val="7"/>
    </w:pPr>
    <w:rPr>
      <w:rFonts w:eastAsiaTheme="minorEastAsia"/>
      <w:caps/>
      <w:spacing w:val="10"/>
      <w:sz w:val="18"/>
      <w:szCs w:val="18"/>
      <w:lang w:val="en-A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480"/>
    <w:pPr>
      <w:spacing w:before="300" w:after="0" w:line="276" w:lineRule="auto"/>
      <w:jc w:val="left"/>
      <w:outlineLvl w:val="8"/>
    </w:pPr>
    <w:rPr>
      <w:rFonts w:eastAsiaTheme="minorEastAsia"/>
      <w:i/>
      <w:caps/>
      <w:spacing w:val="10"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ilagenKopie">
    <w:name w:val="Beilagen/Kopie"/>
    <w:basedOn w:val="Normal"/>
    <w:rsid w:val="008256CB"/>
    <w:pPr>
      <w:spacing w:after="100" w:line="200" w:lineRule="atLeast"/>
    </w:pPr>
    <w:rPr>
      <w:rFonts w:ascii="Arial" w:hAnsi="Arial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886D2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86D2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886D2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86D2E"/>
    <w:rPr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35AE0"/>
    <w:pPr>
      <w:spacing w:before="720" w:after="200"/>
    </w:pPr>
    <w:rPr>
      <w:rFonts w:eastAsiaTheme="minorEastAsia"/>
      <w:caps/>
      <w:color w:val="4472C4" w:themeColor="accent1"/>
      <w:spacing w:val="10"/>
      <w:kern w:val="28"/>
      <w:sz w:val="52"/>
      <w:szCs w:val="5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E35AE0"/>
    <w:rPr>
      <w:rFonts w:eastAsiaTheme="minorEastAsia"/>
      <w:caps/>
      <w:color w:val="4472C4" w:themeColor="accent1"/>
      <w:spacing w:val="10"/>
      <w:kern w:val="28"/>
      <w:sz w:val="52"/>
      <w:szCs w:val="52"/>
      <w:lang w:val="en-AU"/>
    </w:rPr>
  </w:style>
  <w:style w:type="table" w:styleId="TableGrid">
    <w:name w:val="Table Grid"/>
    <w:basedOn w:val="TableNormal"/>
    <w:uiPriority w:val="39"/>
    <w:rsid w:val="00AC2A38"/>
    <w:pPr>
      <w:spacing w:before="200" w:after="200" w:line="276" w:lineRule="auto"/>
    </w:pPr>
    <w:rPr>
      <w:rFonts w:eastAsiaTheme="minorEastAsia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0053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B5C13"/>
    <w:rPr>
      <w:rFonts w:asciiTheme="majorHAnsi" w:eastAsiaTheme="majorEastAsia" w:hAnsiTheme="majorHAnsi" w:cstheme="majorBidi"/>
      <w:b/>
      <w:bCs/>
      <w:caps/>
      <w:color w:val="44546A" w:themeColor="text2"/>
      <w:sz w:val="34"/>
      <w:szCs w:val="34"/>
    </w:rPr>
  </w:style>
  <w:style w:type="character" w:customStyle="1" w:styleId="Heading2Char">
    <w:name w:val="Heading 2 Char"/>
    <w:basedOn w:val="DefaultParagraphFont"/>
    <w:link w:val="Heading2"/>
    <w:uiPriority w:val="9"/>
    <w:rsid w:val="00D50D5C"/>
    <w:rPr>
      <w:rFonts w:asciiTheme="majorHAnsi" w:eastAsiaTheme="majorEastAsia" w:hAnsiTheme="majorHAnsi" w:cstheme="majorBidi"/>
      <w:color w:val="4472C4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0D5C"/>
    <w:rPr>
      <w:rFonts w:asciiTheme="majorHAnsi" w:eastAsiaTheme="majorEastAsia" w:hAnsiTheme="majorHAnsi" w:cstheme="majorBidi"/>
      <w:noProof/>
      <w:color w:val="1F3763" w:themeColor="accent1" w:themeShade="7F"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50D5C"/>
    <w:pPr>
      <w:spacing w:before="240" w:after="0" w:line="259" w:lineRule="auto"/>
      <w:outlineLvl w:val="9"/>
    </w:pPr>
    <w:rPr>
      <w:b w:val="0"/>
      <w:bCs w:val="0"/>
      <w:cap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50D5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50D5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50D5C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D50D5C"/>
    <w:rPr>
      <w:color w:val="0563C1" w:themeColor="hyperlink"/>
      <w:u w:val="single"/>
    </w:rPr>
  </w:style>
  <w:style w:type="table" w:customStyle="1" w:styleId="Fazmantable">
    <w:name w:val="Fazman table"/>
    <w:basedOn w:val="TableGridLight"/>
    <w:uiPriority w:val="99"/>
    <w:rsid w:val="00276A67"/>
    <w:rPr>
      <w:color w:val="000000" w:themeColor="text1"/>
      <w:sz w:val="20"/>
      <w:szCs w:val="20"/>
      <w:lang w:val="en-AU" w:eastAsia="en-AU"/>
    </w:rPr>
    <w:tblPr>
      <w:tblStyleRowBandSize w:val="1"/>
      <w:tblBorders>
        <w:top w:val="single" w:sz="4" w:space="0" w:color="B4C6E7" w:themeColor="accent2" w:themeTint="66"/>
        <w:left w:val="single" w:sz="4" w:space="0" w:color="B4C6E7" w:themeColor="accent2" w:themeTint="66"/>
        <w:bottom w:val="single" w:sz="4" w:space="0" w:color="B4C6E7" w:themeColor="accent2" w:themeTint="66"/>
        <w:right w:val="single" w:sz="4" w:space="0" w:color="B4C6E7" w:themeColor="accent2" w:themeTint="66"/>
        <w:insideH w:val="single" w:sz="4" w:space="0" w:color="B4C6E7" w:themeColor="accent2" w:themeTint="66"/>
        <w:insideV w:val="single" w:sz="4" w:space="0" w:color="B4C6E7" w:themeColor="accent2" w:themeTint="66"/>
      </w:tblBorders>
    </w:tblPr>
    <w:tblStylePr w:type="firstRow">
      <w:pPr>
        <w:jc w:val="center"/>
      </w:pPr>
      <w:rPr>
        <w:rFonts w:asciiTheme="minorHAnsi" w:hAnsiTheme="minorHAnsi"/>
        <w:b w:val="0"/>
        <w:bCs/>
        <w:color w:val="FFFFFF" w:themeColor="background1"/>
        <w:sz w:val="20"/>
      </w:rPr>
      <w:tblPr/>
      <w:tcPr>
        <w:tcBorders>
          <w:bottom w:val="single" w:sz="12" w:space="0" w:color="8EAADB" w:themeColor="accent1" w:themeTint="99"/>
        </w:tcBorders>
        <w:shd w:val="clear" w:color="auto" w:fill="44546A" w:themeFill="text2"/>
        <w:vAlign w:val="center"/>
      </w:tcPr>
    </w:tblStylePr>
    <w:tblStylePr w:type="lastRow">
      <w:rPr>
        <w:b/>
        <w:bCs/>
        <w:color w:val="000000" w:themeColor="text1"/>
      </w:rPr>
      <w:tblPr/>
      <w:tcPr>
        <w:tcBorders>
          <w:top w:val="double" w:sz="2" w:space="0" w:color="8EAADB" w:themeColor="accent1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FFFFFF" w:themeFill="background1"/>
      </w:tcPr>
    </w:tblStylePr>
    <w:tblStylePr w:type="band2Horz">
      <w:pPr>
        <w:jc w:val="left"/>
      </w:pPr>
      <w:rPr>
        <w:rFonts w:asciiTheme="minorHAnsi" w:hAnsiTheme="minorHAnsi"/>
        <w:b w:val="0"/>
        <w:color w:val="000000" w:themeColor="text1"/>
        <w:sz w:val="20"/>
      </w:rPr>
      <w:tblPr/>
      <w:tcPr>
        <w:shd w:val="clear" w:color="auto" w:fill="D5DCE4" w:themeFill="text2" w:themeFillTint="33"/>
      </w:tcPr>
    </w:tblStylePr>
  </w:style>
  <w:style w:type="table" w:styleId="GridTable4-Accent2">
    <w:name w:val="Grid Table 4 Accent 2"/>
    <w:basedOn w:val="TableNormal"/>
    <w:uiPriority w:val="49"/>
    <w:rsid w:val="0059330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2" w:themeTint="99"/>
        <w:left w:val="single" w:sz="4" w:space="0" w:color="8EAADB" w:themeColor="accent2" w:themeTint="99"/>
        <w:bottom w:val="single" w:sz="4" w:space="0" w:color="8EAADB" w:themeColor="accent2" w:themeTint="99"/>
        <w:right w:val="single" w:sz="4" w:space="0" w:color="8EAADB" w:themeColor="accent2" w:themeTint="99"/>
        <w:insideH w:val="single" w:sz="4" w:space="0" w:color="8EAADB" w:themeColor="accent2" w:themeTint="99"/>
        <w:insideV w:val="single" w:sz="4" w:space="0" w:color="8EAAD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2"/>
          <w:left w:val="single" w:sz="4" w:space="0" w:color="4472C4" w:themeColor="accent2"/>
          <w:bottom w:val="single" w:sz="4" w:space="0" w:color="4472C4" w:themeColor="accent2"/>
          <w:right w:val="single" w:sz="4" w:space="0" w:color="4472C4" w:themeColor="accent2"/>
          <w:insideH w:val="nil"/>
          <w:insideV w:val="nil"/>
        </w:tcBorders>
        <w:shd w:val="clear" w:color="auto" w:fill="4472C4" w:themeFill="accent2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2" w:themeFillTint="33"/>
      </w:tcPr>
    </w:tblStylePr>
    <w:tblStylePr w:type="band1Horz">
      <w:tblPr/>
      <w:tcPr>
        <w:shd w:val="clear" w:color="auto" w:fill="D9E2F3" w:themeFill="accent2" w:themeFillTint="33"/>
      </w:tcPr>
    </w:tblStylePr>
  </w:style>
  <w:style w:type="table" w:styleId="TableGrid3">
    <w:name w:val="Table Grid 3"/>
    <w:basedOn w:val="TableNormal"/>
    <w:uiPriority w:val="99"/>
    <w:semiHidden/>
    <w:unhideWhenUsed/>
    <w:rsid w:val="000D3844"/>
    <w:pPr>
      <w:spacing w:before="120" w:after="120" w:line="24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593301"/>
    <w:pPr>
      <w:spacing w:before="120" w:after="12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Light">
    <w:name w:val="Grid Table Light"/>
    <w:basedOn w:val="TableNormal"/>
    <w:uiPriority w:val="40"/>
    <w:rsid w:val="005933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1B0480"/>
    <w:rPr>
      <w:rFonts w:eastAsiaTheme="minorEastAsia"/>
      <w:caps/>
      <w:color w:val="2F5496" w:themeColor="accent1" w:themeShade="BF"/>
      <w:spacing w:val="10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1B0480"/>
    <w:rPr>
      <w:rFonts w:eastAsiaTheme="minorEastAsia"/>
      <w:caps/>
      <w:color w:val="2F5496" w:themeColor="accent1" w:themeShade="BF"/>
      <w:spacing w:val="10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rsid w:val="001B0480"/>
    <w:rPr>
      <w:rFonts w:eastAsiaTheme="minorEastAsia"/>
      <w:caps/>
      <w:color w:val="2F5496" w:themeColor="accent1" w:themeShade="BF"/>
      <w:spacing w:val="1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480"/>
    <w:rPr>
      <w:rFonts w:eastAsiaTheme="minorEastAsia"/>
      <w:caps/>
      <w:color w:val="2F5496" w:themeColor="accent1" w:themeShade="BF"/>
      <w:spacing w:val="1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480"/>
    <w:rPr>
      <w:rFonts w:eastAsiaTheme="minorEastAsia"/>
      <w:caps/>
      <w:spacing w:val="10"/>
      <w:sz w:val="18"/>
      <w:szCs w:val="18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480"/>
    <w:rPr>
      <w:rFonts w:eastAsiaTheme="minorEastAsia"/>
      <w:i/>
      <w:caps/>
      <w:spacing w:val="10"/>
      <w:sz w:val="18"/>
      <w:szCs w:val="1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4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80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1B0480"/>
    <w:pPr>
      <w:spacing w:before="200" w:after="200" w:line="276" w:lineRule="auto"/>
    </w:pPr>
    <w:rPr>
      <w:rFonts w:eastAsiaTheme="minorEastAsia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480"/>
    <w:pPr>
      <w:spacing w:before="200" w:after="1000"/>
      <w:jc w:val="left"/>
    </w:pPr>
    <w:rPr>
      <w:rFonts w:eastAsiaTheme="minorEastAsia"/>
      <w:caps/>
      <w:color w:val="595959" w:themeColor="text1" w:themeTint="A6"/>
      <w:spacing w:val="10"/>
      <w:sz w:val="24"/>
      <w:szCs w:val="24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1B0480"/>
    <w:rPr>
      <w:rFonts w:eastAsiaTheme="minorEastAsia"/>
      <w:caps/>
      <w:color w:val="595959" w:themeColor="text1" w:themeTint="A6"/>
      <w:spacing w:val="10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1B0480"/>
    <w:pPr>
      <w:spacing w:before="200" w:after="240" w:line="276" w:lineRule="auto"/>
    </w:pPr>
    <w:rPr>
      <w:rFonts w:eastAsia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1B0480"/>
    <w:rPr>
      <w:rFonts w:eastAsia="Times New Roman"/>
      <w:spacing w:val="-5"/>
      <w:sz w:val="20"/>
      <w:szCs w:val="20"/>
    </w:rPr>
  </w:style>
  <w:style w:type="paragraph" w:customStyle="1" w:styleId="TitleCover">
    <w:name w:val="Title Cover"/>
    <w:basedOn w:val="Normal"/>
    <w:next w:val="Normal"/>
    <w:rsid w:val="001B0480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before="200" w:after="200" w:line="1440" w:lineRule="exact"/>
      <w:ind w:left="600" w:right="600"/>
      <w:jc w:val="right"/>
    </w:pPr>
    <w:rPr>
      <w:rFonts w:eastAsia="Times New Roman"/>
      <w:spacing w:val="-70"/>
      <w:kern w:val="28"/>
      <w:sz w:val="144"/>
      <w:szCs w:val="20"/>
    </w:rPr>
  </w:style>
  <w:style w:type="paragraph" w:customStyle="1" w:styleId="CompanyName">
    <w:name w:val="Company Name"/>
    <w:basedOn w:val="Normal"/>
    <w:next w:val="Normal"/>
    <w:rsid w:val="001B0480"/>
    <w:pPr>
      <w:spacing w:before="420" w:after="60" w:line="320" w:lineRule="exact"/>
      <w:jc w:val="left"/>
    </w:pPr>
    <w:rPr>
      <w:rFonts w:eastAsia="Times New Roman"/>
      <w:caps/>
      <w:kern w:val="36"/>
      <w:sz w:val="38"/>
      <w:szCs w:val="20"/>
    </w:rPr>
  </w:style>
  <w:style w:type="paragraph" w:customStyle="1" w:styleId="SubtitleCover">
    <w:name w:val="Subtitle Cover"/>
    <w:basedOn w:val="Normal"/>
    <w:next w:val="Normal"/>
    <w:rsid w:val="001B0480"/>
    <w:pPr>
      <w:keepNext/>
      <w:pBdr>
        <w:top w:val="single" w:sz="6" w:space="1" w:color="auto"/>
      </w:pBdr>
      <w:spacing w:before="200" w:after="5280" w:line="480" w:lineRule="exact"/>
      <w:jc w:val="left"/>
    </w:pPr>
    <w:rPr>
      <w:rFonts w:eastAsia="Times New Roman"/>
      <w:spacing w:val="-15"/>
      <w:kern w:val="28"/>
      <w:sz w:val="4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B0480"/>
  </w:style>
  <w:style w:type="paragraph" w:styleId="FootnoteText">
    <w:name w:val="footnote text"/>
    <w:basedOn w:val="Normal"/>
    <w:link w:val="FootnoteTextChar"/>
    <w:uiPriority w:val="99"/>
    <w:unhideWhenUsed/>
    <w:rsid w:val="001B0480"/>
    <w:pPr>
      <w:spacing w:before="200" w:after="200" w:line="276" w:lineRule="auto"/>
      <w:jc w:val="left"/>
    </w:pPr>
    <w:rPr>
      <w:rFonts w:eastAsiaTheme="minorEastAsia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0480"/>
    <w:rPr>
      <w:rFonts w:eastAsiaTheme="minorEastAsia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unhideWhenUsed/>
    <w:rsid w:val="001B0480"/>
    <w:rPr>
      <w:vertAlign w:val="superscript"/>
    </w:rPr>
  </w:style>
  <w:style w:type="paragraph" w:styleId="ListParagraph">
    <w:name w:val="List Paragraph"/>
    <w:aliases w:val="List Paragraph1,List Paragraph11"/>
    <w:basedOn w:val="Normal"/>
    <w:link w:val="ListParagraphChar"/>
    <w:uiPriority w:val="34"/>
    <w:qFormat/>
    <w:rsid w:val="001B0480"/>
    <w:pPr>
      <w:spacing w:before="200" w:after="200" w:line="276" w:lineRule="auto"/>
      <w:ind w:left="720"/>
      <w:contextualSpacing/>
      <w:jc w:val="left"/>
    </w:pPr>
    <w:rPr>
      <w:rFonts w:eastAsiaTheme="minorEastAsia"/>
      <w:szCs w:val="20"/>
      <w:lang w:val="en-AU"/>
    </w:rPr>
  </w:style>
  <w:style w:type="paragraph" w:styleId="NormalWeb">
    <w:name w:val="Normal (Web)"/>
    <w:basedOn w:val="Normal"/>
    <w:unhideWhenUsed/>
    <w:rsid w:val="001B0480"/>
    <w:pPr>
      <w:spacing w:before="200" w:after="200" w:line="276" w:lineRule="auto"/>
      <w:jc w:val="left"/>
    </w:pPr>
    <w:rPr>
      <w:rFonts w:eastAsiaTheme="minorEastAsia"/>
      <w:szCs w:val="20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B0480"/>
    <w:rPr>
      <w:color w:val="4472C4" w:themeColor="followedHyperlink"/>
      <w:u w:val="single"/>
    </w:rPr>
  </w:style>
  <w:style w:type="character" w:styleId="Emphasis">
    <w:name w:val="Emphasis"/>
    <w:uiPriority w:val="20"/>
    <w:qFormat/>
    <w:rsid w:val="001B0480"/>
    <w:rPr>
      <w:caps/>
      <w:color w:val="1F3763" w:themeColor="accent1" w:themeShade="7F"/>
      <w:spacing w:val="5"/>
    </w:rPr>
  </w:style>
  <w:style w:type="paragraph" w:customStyle="1" w:styleId="DHSbody">
    <w:name w:val="DHS body"/>
    <w:link w:val="DHSbodyChar"/>
    <w:rsid w:val="001B0480"/>
    <w:pPr>
      <w:spacing w:before="200" w:after="120" w:line="270" w:lineRule="atLeast"/>
    </w:pPr>
    <w:rPr>
      <w:rFonts w:ascii="Arial" w:eastAsia="Times" w:hAnsi="Arial" w:cs="Times New Roman"/>
      <w:lang w:val="en-AU"/>
    </w:rPr>
  </w:style>
  <w:style w:type="character" w:customStyle="1" w:styleId="DHSbodyChar">
    <w:name w:val="DHS body Char"/>
    <w:link w:val="DHSbody"/>
    <w:rsid w:val="001B0480"/>
    <w:rPr>
      <w:rFonts w:ascii="Arial" w:eastAsia="Times" w:hAnsi="Arial" w:cs="Times New Roman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1B048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B0480"/>
    <w:pPr>
      <w:spacing w:before="200" w:after="200" w:line="276" w:lineRule="auto"/>
      <w:jc w:val="left"/>
    </w:pPr>
    <w:rPr>
      <w:rFonts w:eastAsiaTheme="minorEastAsia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0480"/>
    <w:rPr>
      <w:rFonts w:eastAsiaTheme="minorEastAsia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4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480"/>
    <w:rPr>
      <w:rFonts w:eastAsiaTheme="minorEastAsia"/>
      <w:b/>
      <w:bCs/>
      <w:sz w:val="20"/>
      <w:szCs w:val="20"/>
      <w:lang w:val="en-AU"/>
    </w:rPr>
  </w:style>
  <w:style w:type="character" w:customStyle="1" w:styleId="ListParagraphChar">
    <w:name w:val="List Paragraph Char"/>
    <w:aliases w:val="List Paragraph1 Char,List Paragraph11 Char"/>
    <w:link w:val="ListParagraph"/>
    <w:uiPriority w:val="34"/>
    <w:rsid w:val="001B0480"/>
    <w:rPr>
      <w:rFonts w:eastAsiaTheme="minorEastAsia"/>
      <w:sz w:val="20"/>
      <w:szCs w:val="20"/>
      <w:lang w:val="en-AU"/>
    </w:rPr>
  </w:style>
  <w:style w:type="paragraph" w:customStyle="1" w:styleId="DHHSbullet1">
    <w:name w:val="DHHS bullet 1"/>
    <w:basedOn w:val="Normal"/>
    <w:rsid w:val="001B0480"/>
    <w:pPr>
      <w:spacing w:before="200" w:after="40" w:line="270" w:lineRule="atLeast"/>
      <w:jc w:val="left"/>
    </w:pPr>
    <w:rPr>
      <w:rFonts w:ascii="Arial" w:eastAsia="Times" w:hAnsi="Arial"/>
      <w:szCs w:val="20"/>
      <w:lang w:val="en-AU"/>
    </w:rPr>
  </w:style>
  <w:style w:type="paragraph" w:customStyle="1" w:styleId="DHHSbullet2">
    <w:name w:val="DHHS bullet 2"/>
    <w:basedOn w:val="Normal"/>
    <w:uiPriority w:val="2"/>
    <w:rsid w:val="001B0480"/>
    <w:pPr>
      <w:numPr>
        <w:ilvl w:val="2"/>
        <w:numId w:val="1"/>
      </w:numPr>
      <w:spacing w:before="200" w:after="40" w:line="270" w:lineRule="atLeast"/>
      <w:jc w:val="left"/>
    </w:pPr>
    <w:rPr>
      <w:rFonts w:ascii="Arial" w:eastAsia="Times" w:hAnsi="Arial"/>
      <w:szCs w:val="20"/>
      <w:lang w:val="en-AU"/>
    </w:rPr>
  </w:style>
  <w:style w:type="paragraph" w:customStyle="1" w:styleId="DHHStablebullet">
    <w:name w:val="DHHS table bullet"/>
    <w:basedOn w:val="Normal"/>
    <w:uiPriority w:val="3"/>
    <w:rsid w:val="001B0480"/>
    <w:pPr>
      <w:numPr>
        <w:ilvl w:val="6"/>
        <w:numId w:val="1"/>
      </w:numPr>
      <w:spacing w:before="80" w:after="60" w:line="276" w:lineRule="auto"/>
      <w:jc w:val="left"/>
    </w:pPr>
    <w:rPr>
      <w:rFonts w:ascii="Arial" w:eastAsia="Times New Roman" w:hAnsi="Arial"/>
      <w:szCs w:val="20"/>
      <w:lang w:val="en-AU"/>
    </w:rPr>
  </w:style>
  <w:style w:type="paragraph" w:customStyle="1" w:styleId="DHHSbulletindent">
    <w:name w:val="DHHS bullet indent"/>
    <w:basedOn w:val="Normal"/>
    <w:uiPriority w:val="4"/>
    <w:rsid w:val="001B0480"/>
    <w:pPr>
      <w:numPr>
        <w:ilvl w:val="4"/>
        <w:numId w:val="1"/>
      </w:numPr>
      <w:spacing w:before="200" w:after="40" w:line="270" w:lineRule="atLeast"/>
      <w:jc w:val="left"/>
    </w:pPr>
    <w:rPr>
      <w:rFonts w:ascii="Arial" w:eastAsia="Times" w:hAnsi="Arial"/>
      <w:szCs w:val="20"/>
      <w:lang w:val="en-AU"/>
    </w:rPr>
  </w:style>
  <w:style w:type="paragraph" w:customStyle="1" w:styleId="DHHSbullet1lastline">
    <w:name w:val="DHHS bullet 1 last line"/>
    <w:basedOn w:val="DHHSbullet1"/>
    <w:rsid w:val="001B0480"/>
    <w:pPr>
      <w:numPr>
        <w:ilvl w:val="1"/>
        <w:numId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rsid w:val="001B0480"/>
    <w:pPr>
      <w:numPr>
        <w:ilvl w:val="3"/>
      </w:numPr>
      <w:spacing w:after="120"/>
    </w:pPr>
  </w:style>
  <w:style w:type="numbering" w:customStyle="1" w:styleId="ZZBullets">
    <w:name w:val="ZZ Bullets"/>
    <w:rsid w:val="001B0480"/>
    <w:pPr>
      <w:numPr>
        <w:numId w:val="56"/>
      </w:numPr>
    </w:pPr>
  </w:style>
  <w:style w:type="paragraph" w:customStyle="1" w:styleId="DHHSbulletindentlastline">
    <w:name w:val="DHHS bullet indent last line"/>
    <w:basedOn w:val="Normal"/>
    <w:uiPriority w:val="4"/>
    <w:rsid w:val="001B0480"/>
    <w:pPr>
      <w:numPr>
        <w:ilvl w:val="5"/>
        <w:numId w:val="1"/>
      </w:numPr>
      <w:spacing w:before="200" w:line="270" w:lineRule="atLeast"/>
      <w:jc w:val="left"/>
    </w:pPr>
    <w:rPr>
      <w:rFonts w:ascii="Arial" w:eastAsia="Times" w:hAnsi="Arial"/>
      <w:szCs w:val="20"/>
      <w:lang w:val="en-AU"/>
    </w:rPr>
  </w:style>
  <w:style w:type="paragraph" w:styleId="TOC4">
    <w:name w:val="toc 4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6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TOC5">
    <w:name w:val="toc 5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8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TOC6">
    <w:name w:val="toc 6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10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TOC7">
    <w:name w:val="toc 7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12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TOC8">
    <w:name w:val="toc 8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14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TOC9">
    <w:name w:val="toc 9"/>
    <w:basedOn w:val="Normal"/>
    <w:next w:val="Normal"/>
    <w:autoRedefine/>
    <w:uiPriority w:val="39"/>
    <w:unhideWhenUsed/>
    <w:rsid w:val="001B0480"/>
    <w:pPr>
      <w:spacing w:before="0" w:after="0" w:line="276" w:lineRule="auto"/>
      <w:ind w:left="1600"/>
      <w:jc w:val="left"/>
    </w:pPr>
    <w:rPr>
      <w:rFonts w:eastAsiaTheme="minorEastAsia" w:cs="Times New Roman"/>
      <w:sz w:val="18"/>
      <w:szCs w:val="21"/>
      <w:lang w:val="en-A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B0480"/>
    <w:pPr>
      <w:spacing w:before="200" w:after="200" w:line="276" w:lineRule="auto"/>
      <w:jc w:val="left"/>
    </w:pPr>
    <w:rPr>
      <w:rFonts w:ascii="Arial" w:hAnsi="Arial" w:cs="Arial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0480"/>
    <w:rPr>
      <w:rFonts w:ascii="Arial" w:hAnsi="Arial" w:cs="Arial"/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B0480"/>
    <w:pPr>
      <w:spacing w:before="200" w:after="200" w:line="276" w:lineRule="auto"/>
      <w:jc w:val="left"/>
    </w:pPr>
    <w:rPr>
      <w:rFonts w:ascii="Lucida Grande" w:eastAsiaTheme="minorEastAsia" w:hAnsi="Lucida Grande" w:cs="Lucida Grande"/>
      <w:szCs w:val="20"/>
      <w:lang w:val="en-A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0480"/>
    <w:rPr>
      <w:rFonts w:ascii="Lucida Grande" w:eastAsiaTheme="minorEastAsia" w:hAnsi="Lucida Grande" w:cs="Lucida Grande"/>
      <w:sz w:val="20"/>
      <w:szCs w:val="20"/>
      <w:lang w:val="en-AU"/>
    </w:rPr>
  </w:style>
  <w:style w:type="paragraph" w:customStyle="1" w:styleId="Normal2">
    <w:name w:val="Normal2"/>
    <w:rsid w:val="001B0480"/>
    <w:pPr>
      <w:spacing w:before="200" w:after="200" w:line="276" w:lineRule="auto"/>
    </w:pPr>
    <w:rPr>
      <w:rFonts w:eastAsiaTheme="minorEastAsia"/>
      <w:lang w:val="en-AU"/>
    </w:rPr>
  </w:style>
  <w:style w:type="paragraph" w:customStyle="1" w:styleId="Default">
    <w:name w:val="Default"/>
    <w:rsid w:val="001B0480"/>
    <w:pPr>
      <w:autoSpaceDE w:val="0"/>
      <w:autoSpaceDN w:val="0"/>
      <w:adjustRightInd w:val="0"/>
      <w:spacing w:before="200" w:after="200" w:line="276" w:lineRule="auto"/>
    </w:pPr>
    <w:rPr>
      <w:rFonts w:ascii="Arial" w:eastAsia="Times New Roman" w:hAnsi="Arial" w:cs="Arial"/>
      <w:lang w:val="en-AU" w:eastAsia="en-AU"/>
    </w:rPr>
  </w:style>
  <w:style w:type="paragraph" w:customStyle="1" w:styleId="CM19">
    <w:name w:val="CM19"/>
    <w:basedOn w:val="Default"/>
    <w:next w:val="Default"/>
    <w:rsid w:val="001B0480"/>
    <w:pPr>
      <w:spacing w:after="285"/>
    </w:pPr>
  </w:style>
  <w:style w:type="paragraph" w:customStyle="1" w:styleId="Bullet">
    <w:name w:val="Bullet"/>
    <w:basedOn w:val="Normal"/>
    <w:link w:val="BulletChar"/>
    <w:qFormat/>
    <w:rsid w:val="001B0480"/>
    <w:pPr>
      <w:numPr>
        <w:numId w:val="2"/>
      </w:numPr>
      <w:spacing w:before="100" w:after="200" w:line="276" w:lineRule="auto"/>
    </w:pPr>
    <w:rPr>
      <w:rFonts w:ascii="Arial (W1)" w:eastAsia="Times New Roman" w:hAnsi="Arial (W1)"/>
      <w:szCs w:val="20"/>
      <w:lang w:val="en-AU"/>
    </w:rPr>
  </w:style>
  <w:style w:type="paragraph" w:customStyle="1" w:styleId="bullet2">
    <w:name w:val="bullet2"/>
    <w:basedOn w:val="Normal"/>
    <w:rsid w:val="001B0480"/>
    <w:pPr>
      <w:numPr>
        <w:ilvl w:val="1"/>
        <w:numId w:val="2"/>
      </w:numPr>
      <w:spacing w:before="60" w:after="200" w:line="276" w:lineRule="auto"/>
    </w:pPr>
    <w:rPr>
      <w:rFonts w:ascii="Arial (W1)" w:eastAsia="Times New Roman" w:hAnsi="Arial (W1)"/>
      <w:szCs w:val="20"/>
      <w:lang w:val="en-AU"/>
    </w:rPr>
  </w:style>
  <w:style w:type="table" w:customStyle="1" w:styleId="TableGrid1">
    <w:name w:val="Table Grid1"/>
    <w:basedOn w:val="TableNormal"/>
    <w:next w:val="TableGrid"/>
    <w:uiPriority w:val="39"/>
    <w:rsid w:val="001B0480"/>
    <w:pPr>
      <w:spacing w:before="200" w:after="200" w:line="276" w:lineRule="auto"/>
    </w:pPr>
    <w:rPr>
      <w:rFonts w:eastAsiaTheme="minorEastAsia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B0480"/>
    <w:pPr>
      <w:spacing w:before="100" w:beforeAutospacing="1" w:after="100" w:afterAutospacing="1" w:line="276" w:lineRule="auto"/>
      <w:jc w:val="left"/>
    </w:pPr>
    <w:rPr>
      <w:rFonts w:eastAsiaTheme="minorEastAsia"/>
      <w:szCs w:val="20"/>
      <w:lang w:val="en-AU"/>
    </w:rPr>
  </w:style>
  <w:style w:type="paragraph" w:customStyle="1" w:styleId="subsection">
    <w:name w:val="subsection"/>
    <w:basedOn w:val="Normal"/>
    <w:rsid w:val="001B0480"/>
    <w:pPr>
      <w:spacing w:before="100" w:beforeAutospacing="1" w:after="100" w:afterAutospacing="1" w:line="276" w:lineRule="auto"/>
      <w:jc w:val="left"/>
    </w:pPr>
    <w:rPr>
      <w:rFonts w:eastAsiaTheme="minorEastAsia"/>
      <w:szCs w:val="20"/>
      <w:lang w:val="en-AU"/>
    </w:rPr>
  </w:style>
  <w:style w:type="paragraph" w:customStyle="1" w:styleId="subsectionhead">
    <w:name w:val="subsectionhead"/>
    <w:basedOn w:val="Normal"/>
    <w:rsid w:val="001B0480"/>
    <w:pPr>
      <w:spacing w:before="100" w:beforeAutospacing="1" w:after="100" w:afterAutospacing="1" w:line="276" w:lineRule="auto"/>
      <w:jc w:val="left"/>
    </w:pPr>
    <w:rPr>
      <w:rFonts w:eastAsiaTheme="minorEastAsia"/>
      <w:szCs w:val="20"/>
      <w:lang w:val="en-AU"/>
    </w:rPr>
  </w:style>
  <w:style w:type="paragraph" w:customStyle="1" w:styleId="paragraphsub">
    <w:name w:val="paragraphsub"/>
    <w:basedOn w:val="Normal"/>
    <w:rsid w:val="001B0480"/>
    <w:pPr>
      <w:spacing w:before="100" w:beforeAutospacing="1" w:after="100" w:afterAutospacing="1" w:line="276" w:lineRule="auto"/>
      <w:jc w:val="left"/>
    </w:pPr>
    <w:rPr>
      <w:rFonts w:eastAsiaTheme="minorEastAsia"/>
      <w:szCs w:val="20"/>
      <w:lang w:val="en-AU"/>
    </w:rPr>
  </w:style>
  <w:style w:type="character" w:customStyle="1" w:styleId="st">
    <w:name w:val="st"/>
    <w:basedOn w:val="DefaultParagraphFont"/>
    <w:rsid w:val="001B0480"/>
  </w:style>
  <w:style w:type="character" w:customStyle="1" w:styleId="apple-converted-space">
    <w:name w:val="apple-converted-space"/>
    <w:basedOn w:val="DefaultParagraphFont"/>
    <w:rsid w:val="001B0480"/>
  </w:style>
  <w:style w:type="character" w:styleId="PlaceholderText">
    <w:name w:val="Placeholder Text"/>
    <w:basedOn w:val="DefaultParagraphFont"/>
    <w:uiPriority w:val="99"/>
    <w:semiHidden/>
    <w:rsid w:val="001B0480"/>
    <w:rPr>
      <w:color w:val="808080"/>
    </w:rPr>
  </w:style>
  <w:style w:type="paragraph" w:customStyle="1" w:styleId="DHHSbody">
    <w:name w:val="DHHS body"/>
    <w:uiPriority w:val="99"/>
    <w:rsid w:val="001B0480"/>
    <w:pPr>
      <w:spacing w:before="200" w:after="120" w:line="270" w:lineRule="atLeast"/>
    </w:pPr>
    <w:rPr>
      <w:rFonts w:ascii="Arial" w:eastAsia="Times" w:hAnsi="Arial" w:cs="Times New Roman"/>
      <w:sz w:val="20"/>
      <w:szCs w:val="20"/>
      <w:lang w:val="en-AU"/>
    </w:rPr>
  </w:style>
  <w:style w:type="paragraph" w:styleId="ListContinue">
    <w:name w:val="List Continue"/>
    <w:basedOn w:val="Normal"/>
    <w:rsid w:val="001B0480"/>
    <w:pPr>
      <w:numPr>
        <w:numId w:val="3"/>
      </w:numPr>
      <w:spacing w:before="200" w:after="240" w:line="276" w:lineRule="auto"/>
      <w:jc w:val="left"/>
    </w:pPr>
    <w:rPr>
      <w:rFonts w:ascii="Calibri" w:eastAsia="Times New Roman" w:hAnsi="Calibri"/>
      <w:szCs w:val="20"/>
    </w:rPr>
  </w:style>
  <w:style w:type="paragraph" w:styleId="ListBullet">
    <w:name w:val="List Bullet"/>
    <w:basedOn w:val="Normal"/>
    <w:uiPriority w:val="99"/>
    <w:unhideWhenUsed/>
    <w:rsid w:val="001B0480"/>
    <w:pPr>
      <w:numPr>
        <w:numId w:val="4"/>
      </w:numPr>
      <w:spacing w:before="200" w:after="200" w:line="276" w:lineRule="auto"/>
      <w:contextualSpacing/>
      <w:jc w:val="left"/>
    </w:pPr>
    <w:rPr>
      <w:sz w:val="22"/>
      <w:lang w:val="en-AU"/>
    </w:rPr>
  </w:style>
  <w:style w:type="paragraph" w:customStyle="1" w:styleId="BodyTextBold">
    <w:name w:val="Body Text Bold"/>
    <w:basedOn w:val="BodyText"/>
    <w:rsid w:val="001B0480"/>
    <w:pPr>
      <w:spacing w:before="240" w:after="60"/>
      <w:jc w:val="left"/>
    </w:pPr>
    <w:rPr>
      <w:rFonts w:ascii="Calibri" w:hAnsi="Calibri"/>
      <w:b/>
      <w:spacing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0480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1B0480"/>
  </w:style>
  <w:style w:type="paragraph" w:customStyle="1" w:styleId="Normal20">
    <w:name w:val="Normal20"/>
    <w:rsid w:val="001B0480"/>
    <w:pPr>
      <w:spacing w:before="200" w:after="200" w:line="276" w:lineRule="auto"/>
    </w:pPr>
    <w:rPr>
      <w:rFonts w:eastAsiaTheme="minorEastAsia"/>
      <w:color w:val="000000"/>
      <w:sz w:val="16"/>
      <w:szCs w:val="16"/>
      <w:lang w:val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0480"/>
    <w:pPr>
      <w:spacing w:before="200" w:after="200" w:line="276" w:lineRule="auto"/>
      <w:jc w:val="left"/>
    </w:pPr>
    <w:rPr>
      <w:rFonts w:eastAsiaTheme="minorEastAsia"/>
      <w:b/>
      <w:bCs/>
      <w:color w:val="2F5496" w:themeColor="accent1" w:themeShade="BF"/>
      <w:sz w:val="16"/>
      <w:szCs w:val="16"/>
      <w:lang w:val="en-AU"/>
    </w:rPr>
  </w:style>
  <w:style w:type="paragraph" w:styleId="NoSpacing">
    <w:name w:val="No Spacing"/>
    <w:basedOn w:val="Normal"/>
    <w:link w:val="NoSpacingChar"/>
    <w:uiPriority w:val="1"/>
    <w:qFormat/>
    <w:rsid w:val="001B0480"/>
    <w:pPr>
      <w:spacing w:before="0" w:after="0"/>
      <w:jc w:val="left"/>
    </w:pPr>
    <w:rPr>
      <w:rFonts w:eastAsiaTheme="minorEastAsia"/>
      <w:szCs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B0480"/>
    <w:rPr>
      <w:rFonts w:eastAsiaTheme="minorEastAsia"/>
      <w:sz w:val="20"/>
      <w:szCs w:val="20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1B0480"/>
    <w:pPr>
      <w:spacing w:before="200" w:after="200" w:line="276" w:lineRule="auto"/>
      <w:jc w:val="left"/>
    </w:pPr>
    <w:rPr>
      <w:rFonts w:eastAsiaTheme="minorEastAsia"/>
      <w:i/>
      <w:iCs/>
      <w:szCs w:val="20"/>
      <w:lang w:val="en-AU"/>
    </w:rPr>
  </w:style>
  <w:style w:type="character" w:customStyle="1" w:styleId="QuoteChar">
    <w:name w:val="Quote Char"/>
    <w:basedOn w:val="DefaultParagraphFont"/>
    <w:link w:val="Quote"/>
    <w:uiPriority w:val="29"/>
    <w:rsid w:val="001B0480"/>
    <w:rPr>
      <w:rFonts w:eastAsiaTheme="minorEastAsia"/>
      <w:i/>
      <w:iCs/>
      <w:sz w:val="20"/>
      <w:szCs w:val="20"/>
      <w:lang w:val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480"/>
    <w:pPr>
      <w:pBdr>
        <w:top w:val="single" w:sz="4" w:space="10" w:color="4472C4" w:themeColor="accent1"/>
        <w:left w:val="single" w:sz="4" w:space="10" w:color="4472C4" w:themeColor="accent1"/>
      </w:pBdr>
      <w:spacing w:before="200" w:after="0" w:line="276" w:lineRule="auto"/>
      <w:ind w:left="1296" w:right="1152"/>
    </w:pPr>
    <w:rPr>
      <w:rFonts w:eastAsiaTheme="minorEastAsia"/>
      <w:i/>
      <w:iCs/>
      <w:color w:val="4472C4" w:themeColor="accent1"/>
      <w:szCs w:val="20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480"/>
    <w:rPr>
      <w:rFonts w:eastAsiaTheme="minorEastAsia"/>
      <w:i/>
      <w:iCs/>
      <w:color w:val="4472C4" w:themeColor="accent1"/>
      <w:sz w:val="20"/>
      <w:szCs w:val="20"/>
      <w:lang w:val="en-AU"/>
    </w:rPr>
  </w:style>
  <w:style w:type="character" w:styleId="SubtleEmphasis">
    <w:name w:val="Subtle Emphasis"/>
    <w:uiPriority w:val="19"/>
    <w:qFormat/>
    <w:rsid w:val="001B0480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1B0480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1B0480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1B0480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1B0480"/>
    <w:rPr>
      <w:b/>
      <w:bCs/>
      <w:i/>
      <w:iCs/>
      <w:spacing w:val="9"/>
    </w:rPr>
  </w:style>
  <w:style w:type="character" w:customStyle="1" w:styleId="definition1">
    <w:name w:val="definition1"/>
    <w:basedOn w:val="DefaultParagraphFont"/>
    <w:rsid w:val="001B0480"/>
    <w:rPr>
      <w:sz w:val="24"/>
      <w:szCs w:val="24"/>
    </w:rPr>
  </w:style>
  <w:style w:type="paragraph" w:customStyle="1" w:styleId="FO2Legal">
    <w:name w:val="FO 2 (Legal)"/>
    <w:basedOn w:val="Normal"/>
    <w:rsid w:val="001B0480"/>
    <w:pPr>
      <w:spacing w:before="0"/>
      <w:ind w:left="720"/>
      <w:jc w:val="left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Level1Legal">
    <w:name w:val="Level 1 (Legal)"/>
    <w:basedOn w:val="Normal"/>
    <w:next w:val="Normal"/>
    <w:uiPriority w:val="99"/>
    <w:rsid w:val="001B0480"/>
    <w:pPr>
      <w:keepNext/>
      <w:numPr>
        <w:numId w:val="12"/>
      </w:numPr>
      <w:spacing w:before="0"/>
      <w:jc w:val="left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  <w:lang w:val="en-AU" w:eastAsia="en-AU"/>
    </w:rPr>
  </w:style>
  <w:style w:type="paragraph" w:customStyle="1" w:styleId="Level2Legal">
    <w:name w:val="Level 2 (Legal)"/>
    <w:basedOn w:val="Normal"/>
    <w:next w:val="FO2Legal"/>
    <w:uiPriority w:val="99"/>
    <w:rsid w:val="001B0480"/>
    <w:pPr>
      <w:numPr>
        <w:ilvl w:val="1"/>
        <w:numId w:val="12"/>
      </w:numPr>
      <w:spacing w:before="0"/>
      <w:jc w:val="left"/>
      <w:outlineLvl w:val="1"/>
    </w:pPr>
    <w:rPr>
      <w:rFonts w:ascii="Calibri" w:eastAsia="Times New Roman" w:hAnsi="Calibri" w:cs="Times New Roman"/>
      <w:sz w:val="22"/>
      <w:szCs w:val="24"/>
      <w:lang w:val="en-AU" w:eastAsia="en-AU"/>
    </w:rPr>
  </w:style>
  <w:style w:type="paragraph" w:customStyle="1" w:styleId="Level3Legal">
    <w:name w:val="Level 3 (Legal)"/>
    <w:basedOn w:val="Normal"/>
    <w:uiPriority w:val="99"/>
    <w:rsid w:val="001B0480"/>
    <w:pPr>
      <w:spacing w:before="0"/>
      <w:jc w:val="left"/>
      <w:outlineLvl w:val="2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Level4Legal">
    <w:name w:val="Level 4 (Legal)"/>
    <w:basedOn w:val="Normal"/>
    <w:uiPriority w:val="99"/>
    <w:rsid w:val="001B0480"/>
    <w:pPr>
      <w:numPr>
        <w:ilvl w:val="3"/>
        <w:numId w:val="12"/>
      </w:numPr>
      <w:spacing w:before="0"/>
      <w:jc w:val="left"/>
      <w:outlineLvl w:val="3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Level5Legal">
    <w:name w:val="Level 5 (Legal)"/>
    <w:basedOn w:val="Normal"/>
    <w:uiPriority w:val="99"/>
    <w:rsid w:val="001B0480"/>
    <w:pPr>
      <w:numPr>
        <w:ilvl w:val="4"/>
        <w:numId w:val="12"/>
      </w:numPr>
      <w:spacing w:before="0"/>
      <w:jc w:val="left"/>
      <w:outlineLvl w:val="4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Bold">
    <w:name w:val="Bold"/>
    <w:uiPriority w:val="99"/>
    <w:rsid w:val="001B0480"/>
    <w:rPr>
      <w:rFonts w:cs="Times New Roman"/>
      <w:b/>
      <w:bCs/>
      <w:color w:val="auto"/>
    </w:rPr>
  </w:style>
  <w:style w:type="character" w:customStyle="1" w:styleId="Italics">
    <w:name w:val="Italics"/>
    <w:uiPriority w:val="99"/>
    <w:rsid w:val="001B0480"/>
    <w:rPr>
      <w:rFonts w:cs="Times New Roman"/>
      <w:i/>
      <w:iCs/>
      <w:color w:val="auto"/>
    </w:rPr>
  </w:style>
  <w:style w:type="paragraph" w:customStyle="1" w:styleId="BTBulleted">
    <w:name w:val="BTBulleted"/>
    <w:basedOn w:val="BodyText"/>
    <w:link w:val="BTBulletedChar"/>
    <w:uiPriority w:val="99"/>
    <w:rsid w:val="001B0480"/>
    <w:pPr>
      <w:spacing w:before="0" w:after="120" w:line="240" w:lineRule="auto"/>
      <w:jc w:val="left"/>
    </w:pPr>
    <w:rPr>
      <w:rFonts w:cs="Times New Roman"/>
      <w:spacing w:val="0"/>
      <w:sz w:val="22"/>
      <w:szCs w:val="24"/>
      <w:lang w:val="en-AU" w:eastAsia="en-AU"/>
    </w:rPr>
  </w:style>
  <w:style w:type="character" w:customStyle="1" w:styleId="BTBulletedChar">
    <w:name w:val="BTBulleted Char"/>
    <w:basedOn w:val="DefaultParagraphFont"/>
    <w:link w:val="BTBulleted"/>
    <w:uiPriority w:val="99"/>
    <w:locked/>
    <w:rsid w:val="001B0480"/>
    <w:rPr>
      <w:rFonts w:eastAsia="Times New Roman" w:cs="Times New Roman"/>
      <w:szCs w:val="24"/>
      <w:lang w:val="en-AU" w:eastAsia="en-AU"/>
    </w:rPr>
  </w:style>
  <w:style w:type="character" w:customStyle="1" w:styleId="BulletChar">
    <w:name w:val="Bullet Char"/>
    <w:link w:val="Bullet"/>
    <w:rsid w:val="001B0480"/>
    <w:rPr>
      <w:rFonts w:ascii="Arial (W1)" w:eastAsia="Times New Roman" w:hAnsi="Arial (W1)"/>
      <w:sz w:val="20"/>
      <w:szCs w:val="20"/>
      <w:lang w:val="en-AU"/>
    </w:rPr>
  </w:style>
  <w:style w:type="character" w:customStyle="1" w:styleId="Underline">
    <w:name w:val="Underline"/>
    <w:basedOn w:val="DefaultParagraphFont"/>
    <w:uiPriority w:val="99"/>
    <w:rsid w:val="001B0480"/>
    <w:rPr>
      <w:color w:val="auto"/>
      <w:u w:val="single"/>
    </w:rPr>
  </w:style>
  <w:style w:type="character" w:customStyle="1" w:styleId="BoldItalics">
    <w:name w:val="Bold Italics"/>
    <w:basedOn w:val="DefaultParagraphFont"/>
    <w:uiPriority w:val="99"/>
    <w:rsid w:val="001B0480"/>
    <w:rPr>
      <w:b/>
      <w:bCs/>
      <w:i/>
      <w:iCs/>
      <w:color w:val="auto"/>
    </w:rPr>
  </w:style>
  <w:style w:type="paragraph" w:customStyle="1" w:styleId="H1Centered">
    <w:name w:val="H1Centered"/>
    <w:basedOn w:val="Heading1"/>
    <w:uiPriority w:val="99"/>
    <w:rsid w:val="001B0480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inserttextChar">
    <w:name w:val="insert text Char"/>
    <w:rsid w:val="00540516"/>
    <w:rPr>
      <w:rFonts w:ascii="Arial" w:hAnsi="Arial" w:cs="Arial"/>
      <w:color w:val="FF0000"/>
      <w:sz w:val="22"/>
      <w:szCs w:val="22"/>
      <w:lang w:val="en-AU" w:bidi="ar-SA"/>
    </w:rPr>
  </w:style>
  <w:style w:type="paragraph" w:customStyle="1" w:styleId="BodyText1">
    <w:name w:val="Body Text1"/>
    <w:basedOn w:val="Normal"/>
    <w:rsid w:val="00540516"/>
    <w:pPr>
      <w:suppressAutoHyphens/>
      <w:spacing w:before="0"/>
    </w:pPr>
    <w:rPr>
      <w:rFonts w:ascii="Arial" w:eastAsia="Times New Roman" w:hAnsi="Arial" w:cs="Arial"/>
      <w:iCs/>
      <w:sz w:val="22"/>
      <w:szCs w:val="24"/>
      <w:lang w:val="en-AU" w:eastAsia="zh-CN"/>
    </w:rPr>
  </w:style>
  <w:style w:type="paragraph" w:customStyle="1" w:styleId="inserttext">
    <w:name w:val="insert text"/>
    <w:basedOn w:val="Normal"/>
    <w:rsid w:val="00540516"/>
    <w:pPr>
      <w:suppressAutoHyphens/>
      <w:spacing w:before="0"/>
    </w:pPr>
    <w:rPr>
      <w:rFonts w:ascii="Arial" w:eastAsia="Times New Roman" w:hAnsi="Arial" w:cs="Arial"/>
      <w:color w:val="FF0000"/>
      <w:sz w:val="22"/>
      <w:lang w:val="en-AU" w:eastAsia="zh-CN"/>
    </w:rPr>
  </w:style>
  <w:style w:type="table" w:customStyle="1" w:styleId="TableGrid0">
    <w:name w:val="TableGrid"/>
    <w:rsid w:val="00CB614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irwork.gov.au/factsheet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irwork.gov.a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irwork.gov.au/factsheets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an\Desktop\Fazzman%20order-1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4472C4"/>
      </a:accent2>
      <a:accent3>
        <a:srgbClr val="4472C4"/>
      </a:accent3>
      <a:accent4>
        <a:srgbClr val="4472C4"/>
      </a:accent4>
      <a:accent5>
        <a:srgbClr val="5B9BD5"/>
      </a:accent5>
      <a:accent6>
        <a:srgbClr val="4472C4"/>
      </a:accent6>
      <a:hlink>
        <a:srgbClr val="0563C1"/>
      </a:hlink>
      <a:folHlink>
        <a:srgbClr val="4472C4"/>
      </a:folHlink>
    </a:clrScheme>
    <a:fontScheme name="Fazman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C542A-9326-403C-BC9D-18CC9C30C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Fazzman order-1</Template>
  <TotalTime>4</TotalTime>
  <Pages>2</Pages>
  <Words>439</Words>
  <Characters>2368</Characters>
  <Application>Microsoft Office Word</Application>
  <DocSecurity>0</DocSecurity>
  <Lines>95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mian latif</dc:creator>
  <cp:keywords/>
  <dc:description/>
  <cp:lastModifiedBy>Health Provider Assist</cp:lastModifiedBy>
  <cp:revision>11</cp:revision>
  <cp:lastPrinted>2021-05-26T11:30:00Z</cp:lastPrinted>
  <dcterms:created xsi:type="dcterms:W3CDTF">2021-08-25T11:23:00Z</dcterms:created>
  <dcterms:modified xsi:type="dcterms:W3CDTF">2024-01-16T03:26:00Z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802643a038321f71f1c57094b0b5c46d201ee813cfe2617a481542f0daf7b0af</vt:lpwstr>
  </property>
</Properties>
</file>