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F6FE" w14:textId="3FEB782C" w:rsidR="0040360F" w:rsidRDefault="00D134E1" w:rsidP="0040360F">
      <w:pPr>
        <w:pStyle w:val="NormalWeb"/>
      </w:pPr>
      <w:r>
        <w:t xml:space="preserve"> </w:t>
      </w:r>
      <w:r w:rsidR="0040360F">
        <w:rPr>
          <w:noProof/>
        </w:rPr>
        <w:drawing>
          <wp:inline distT="0" distB="0" distL="0" distR="0" wp14:anchorId="513A445E" wp14:editId="1A08B246">
            <wp:extent cx="1663200" cy="1663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6AFB" w14:textId="4BA68558" w:rsidR="00C5210E" w:rsidRDefault="00D134E1" w:rsidP="00CA30FD">
      <w:pPr>
        <w:rPr>
          <w:rFonts w:ascii="Gabriola" w:hAnsi="Gabriola"/>
          <w:sz w:val="28"/>
          <w:szCs w:val="28"/>
        </w:rPr>
      </w:pPr>
      <w:r w:rsidRPr="00356614">
        <w:rPr>
          <w:rFonts w:ascii="Gabriola" w:hAnsi="Gabriola"/>
          <w:sz w:val="28"/>
          <w:szCs w:val="28"/>
        </w:rPr>
        <w:t>We like this logo but would prefer it with a white background, True Care to be bolder and collective in block letters highlighted with a above and underline, and more green/aqua rather than blue.</w:t>
      </w:r>
    </w:p>
    <w:p w14:paraId="64B849F6" w14:textId="2E6FE6A7" w:rsidR="00950B37" w:rsidRPr="00356614" w:rsidRDefault="00950B37" w:rsidP="00CA30FD">
      <w:p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We would like to have a modern look that doesn’t look like aged care to reflect fun and modern vibe on support services. </w:t>
      </w:r>
    </w:p>
    <w:p w14:paraId="6284E375" w14:textId="676FEB07" w:rsidR="0018638B" w:rsidRPr="00356614" w:rsidRDefault="0018638B" w:rsidP="00CA30FD">
      <w:pPr>
        <w:rPr>
          <w:rFonts w:ascii="Abadi" w:hAnsi="Abadi"/>
          <w:sz w:val="28"/>
          <w:szCs w:val="28"/>
        </w:rPr>
      </w:pPr>
      <w:r w:rsidRPr="00356614">
        <w:rPr>
          <w:rFonts w:ascii="Gabriola" w:hAnsi="Gabriola"/>
          <w:sz w:val="28"/>
          <w:szCs w:val="28"/>
        </w:rPr>
        <w:t xml:space="preserve">Both Sue &amp; I are former employees of enabling Pathways. We like this website, but we can’t be </w:t>
      </w:r>
      <w:proofErr w:type="gramStart"/>
      <w:r w:rsidRPr="00356614">
        <w:rPr>
          <w:rFonts w:ascii="Gabriola" w:hAnsi="Gabriola"/>
          <w:sz w:val="28"/>
          <w:szCs w:val="28"/>
        </w:rPr>
        <w:t>to</w:t>
      </w:r>
      <w:proofErr w:type="gramEnd"/>
      <w:r w:rsidRPr="00356614">
        <w:rPr>
          <w:rFonts w:ascii="Gabriola" w:hAnsi="Gabriola"/>
          <w:sz w:val="28"/>
          <w:szCs w:val="28"/>
        </w:rPr>
        <w:t xml:space="preserve"> similar.</w:t>
      </w:r>
    </w:p>
    <w:p w14:paraId="5AD8B6B7" w14:textId="54FF05AD" w:rsidR="00C5210E" w:rsidRDefault="0018638B" w:rsidP="00C5210E">
      <w:hyperlink r:id="rId5" w:history="1">
        <w:r>
          <w:rPr>
            <w:rStyle w:val="Hyperlink"/>
          </w:rPr>
          <w:t>NDIS Approved Provider for Care, Community &amp; Youth Services - Enabling Pathways</w:t>
        </w:r>
      </w:hyperlink>
    </w:p>
    <w:p w14:paraId="080CF7C9" w14:textId="0EEAABFB" w:rsidR="003633B3" w:rsidRDefault="003633B3" w:rsidP="00C5210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Home page- We like “We are a True care Collective” Supports you can count </w:t>
      </w:r>
      <w:r w:rsidR="00F35AA6">
        <w:rPr>
          <w:rFonts w:ascii="Gabriola" w:hAnsi="Gabriola"/>
          <w:sz w:val="32"/>
          <w:szCs w:val="32"/>
        </w:rPr>
        <w:t>on, care</w:t>
      </w:r>
      <w:r>
        <w:rPr>
          <w:rFonts w:ascii="Gabriola" w:hAnsi="Gabriola"/>
          <w:sz w:val="32"/>
          <w:szCs w:val="32"/>
        </w:rPr>
        <w:t xml:space="preserve"> you deserve, with pictures that reflect maybe indigenous, physical and intellectual disability. Maybe down syndrome. Possible not Asian staff due to our local demographic.</w:t>
      </w:r>
    </w:p>
    <w:p w14:paraId="030572F4" w14:textId="77777777" w:rsidR="00F35AA6" w:rsidRDefault="00F35AA6" w:rsidP="00C5210E">
      <w:pPr>
        <w:rPr>
          <w:rFonts w:ascii="Gabriola" w:hAnsi="Gabriola"/>
          <w:sz w:val="32"/>
          <w:szCs w:val="32"/>
        </w:rPr>
      </w:pPr>
    </w:p>
    <w:p w14:paraId="3F685C19" w14:textId="6A76D4CB" w:rsidR="00F35AA6" w:rsidRDefault="00F35AA6" w:rsidP="00C5210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Email address</w:t>
      </w:r>
    </w:p>
    <w:p w14:paraId="664855E0" w14:textId="4A1F0A3E" w:rsidR="00F35AA6" w:rsidRDefault="00356614" w:rsidP="00C5210E">
      <w:pPr>
        <w:rPr>
          <w:rFonts w:ascii="Gabriola" w:hAnsi="Gabriola"/>
          <w:sz w:val="32"/>
          <w:szCs w:val="32"/>
        </w:rPr>
      </w:pPr>
      <w:hyperlink r:id="rId6" w:history="1">
        <w:r w:rsidRPr="009A1B9A">
          <w:rPr>
            <w:rStyle w:val="Hyperlink"/>
            <w:rFonts w:ascii="Gabriola" w:hAnsi="Gabriola"/>
            <w:sz w:val="32"/>
            <w:szCs w:val="32"/>
          </w:rPr>
          <w:t>hello@truecare.com.au</w:t>
        </w:r>
      </w:hyperlink>
      <w:r w:rsidR="00F35AA6">
        <w:rPr>
          <w:rFonts w:ascii="Gabriola" w:hAnsi="Gabriola"/>
          <w:sz w:val="32"/>
          <w:szCs w:val="32"/>
        </w:rPr>
        <w:t xml:space="preserve"> linked to </w:t>
      </w:r>
      <w:r>
        <w:rPr>
          <w:rFonts w:ascii="Gabriola" w:hAnsi="Gabriola"/>
          <w:sz w:val="32"/>
          <w:szCs w:val="32"/>
        </w:rPr>
        <w:t>contact us and our website</w:t>
      </w:r>
    </w:p>
    <w:p w14:paraId="2440521D" w14:textId="73EF00D0" w:rsidR="00F35AA6" w:rsidRDefault="00356614" w:rsidP="00C5210E">
      <w:pPr>
        <w:rPr>
          <w:rFonts w:ascii="Gabriola" w:hAnsi="Gabriola"/>
          <w:sz w:val="32"/>
          <w:szCs w:val="32"/>
        </w:rPr>
      </w:pPr>
      <w:hyperlink r:id="rId7" w:history="1">
        <w:r w:rsidRPr="009A1B9A">
          <w:rPr>
            <w:rStyle w:val="Hyperlink"/>
            <w:rFonts w:ascii="Gabriola" w:hAnsi="Gabriola"/>
            <w:sz w:val="32"/>
            <w:szCs w:val="32"/>
          </w:rPr>
          <w:t>Belinda.christie@truecare.com.au</w:t>
        </w:r>
      </w:hyperlink>
    </w:p>
    <w:p w14:paraId="11F230AB" w14:textId="41D31A6C" w:rsidR="00F35AA6" w:rsidRDefault="00356614" w:rsidP="00C5210E">
      <w:pPr>
        <w:rPr>
          <w:rFonts w:ascii="Gabriola" w:hAnsi="Gabriola"/>
          <w:sz w:val="32"/>
          <w:szCs w:val="32"/>
        </w:rPr>
      </w:pPr>
      <w:hyperlink r:id="rId8" w:history="1">
        <w:r w:rsidRPr="009A1B9A">
          <w:rPr>
            <w:rStyle w:val="Hyperlink"/>
            <w:rFonts w:ascii="Gabriola" w:hAnsi="Gabriola"/>
            <w:sz w:val="32"/>
            <w:szCs w:val="32"/>
          </w:rPr>
          <w:t>Susanne.Prosch@truecare.com.au</w:t>
        </w:r>
      </w:hyperlink>
    </w:p>
    <w:p w14:paraId="002A6C9C" w14:textId="7C11CCE8" w:rsidR="00356614" w:rsidRDefault="00356614" w:rsidP="00C5210E">
      <w:pPr>
        <w:rPr>
          <w:rFonts w:ascii="Gabriola" w:hAnsi="Gabriola"/>
          <w:sz w:val="32"/>
          <w:szCs w:val="32"/>
        </w:rPr>
      </w:pPr>
      <w:hyperlink r:id="rId9" w:history="1">
        <w:r w:rsidRPr="009A1B9A">
          <w:rPr>
            <w:rStyle w:val="Hyperlink"/>
            <w:rFonts w:ascii="Gabriola" w:hAnsi="Gabriola"/>
            <w:sz w:val="32"/>
            <w:szCs w:val="32"/>
          </w:rPr>
          <w:t>admin@truecare.com.au</w:t>
        </w:r>
      </w:hyperlink>
    </w:p>
    <w:p w14:paraId="2A9F1EC5" w14:textId="60149517" w:rsidR="00356614" w:rsidRDefault="00950B37" w:rsidP="00C5210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Can we please have our logos and colours sorted by next week as we will need this for our documents. </w:t>
      </w:r>
    </w:p>
    <w:p w14:paraId="2A0456BB" w14:textId="77777777" w:rsidR="00950B37" w:rsidRDefault="00950B37" w:rsidP="00C5210E">
      <w:pPr>
        <w:rPr>
          <w:rFonts w:ascii="Gabriola" w:hAnsi="Gabriola"/>
          <w:sz w:val="32"/>
          <w:szCs w:val="32"/>
        </w:rPr>
      </w:pPr>
    </w:p>
    <w:p w14:paraId="57CE6C12" w14:textId="77777777" w:rsidR="00F35AA6" w:rsidRPr="00C5210E" w:rsidRDefault="00F35AA6" w:rsidP="00C5210E">
      <w:pPr>
        <w:rPr>
          <w:rFonts w:ascii="Gabriola" w:hAnsi="Gabriola"/>
          <w:sz w:val="32"/>
          <w:szCs w:val="32"/>
        </w:rPr>
      </w:pPr>
    </w:p>
    <w:sectPr w:rsidR="00F35AA6" w:rsidRPr="00C52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52"/>
    <w:rsid w:val="000A19D4"/>
    <w:rsid w:val="0018638B"/>
    <w:rsid w:val="00356614"/>
    <w:rsid w:val="003633B3"/>
    <w:rsid w:val="0040360F"/>
    <w:rsid w:val="00425A57"/>
    <w:rsid w:val="005472DB"/>
    <w:rsid w:val="00663822"/>
    <w:rsid w:val="00950B37"/>
    <w:rsid w:val="00C16391"/>
    <w:rsid w:val="00C5210E"/>
    <w:rsid w:val="00CA30FD"/>
    <w:rsid w:val="00D134E1"/>
    <w:rsid w:val="00DC662F"/>
    <w:rsid w:val="00F06E77"/>
    <w:rsid w:val="00F35AA6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BC7F"/>
  <w15:chartTrackingRefBased/>
  <w15:docId w15:val="{7DEB7B28-ABBB-44FE-877F-AA94091E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52"/>
    <w:pPr>
      <w:keepNext/>
      <w:keepLines/>
      <w:spacing w:before="160" w:after="80"/>
      <w:outlineLvl w:val="2"/>
    </w:pPr>
    <w:rPr>
      <w:rFonts w:eastAsiaTheme="majorEastAsia" w:cstheme="majorBidi"/>
      <w:color w:val="88163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163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52"/>
    <w:pPr>
      <w:keepNext/>
      <w:keepLines/>
      <w:spacing w:before="80" w:after="40"/>
      <w:outlineLvl w:val="4"/>
    </w:pPr>
    <w:rPr>
      <w:rFonts w:eastAsiaTheme="majorEastAsia" w:cstheme="majorBidi"/>
      <w:color w:val="88163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52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52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52"/>
    <w:rPr>
      <w:rFonts w:eastAsiaTheme="majorEastAsia" w:cstheme="majorBidi"/>
      <w:color w:val="88163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52"/>
    <w:rPr>
      <w:rFonts w:eastAsiaTheme="majorEastAsia" w:cstheme="majorBidi"/>
      <w:i/>
      <w:iCs/>
      <w:color w:val="88163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52"/>
    <w:rPr>
      <w:rFonts w:eastAsiaTheme="majorEastAsia" w:cstheme="majorBidi"/>
      <w:color w:val="881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52"/>
    <w:rPr>
      <w:i/>
      <w:iCs/>
      <w:color w:val="88163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52"/>
    <w:pPr>
      <w:pBdr>
        <w:top w:val="single" w:sz="4" w:space="10" w:color="881631" w:themeColor="accent1" w:themeShade="BF"/>
        <w:bottom w:val="single" w:sz="4" w:space="10" w:color="881631" w:themeColor="accent1" w:themeShade="BF"/>
      </w:pBdr>
      <w:spacing w:before="360" w:after="360"/>
      <w:ind w:left="864" w:right="864"/>
      <w:jc w:val="center"/>
    </w:pPr>
    <w:rPr>
      <w:i/>
      <w:iCs/>
      <w:color w:val="881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52"/>
    <w:rPr>
      <w:i/>
      <w:iCs/>
      <w:color w:val="88163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52"/>
    <w:rPr>
      <w:b/>
      <w:bCs/>
      <w:smallCaps/>
      <w:color w:val="88163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1863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Prosch@truecare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linda.christie@truecare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truecare.com.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ablingpathways.org.a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min@truecare.com.au" TargetMode="Externa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Christie</dc:creator>
  <cp:keywords/>
  <dc:description/>
  <cp:lastModifiedBy>Belinda Christie</cp:lastModifiedBy>
  <cp:revision>5</cp:revision>
  <dcterms:created xsi:type="dcterms:W3CDTF">2024-09-08T00:44:00Z</dcterms:created>
  <dcterms:modified xsi:type="dcterms:W3CDTF">2024-09-27T01:55:00Z</dcterms:modified>
</cp:coreProperties>
</file>